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646F0E54" w14:textId="0249B80C" w:rsidR="00BB10C3" w:rsidRPr="00396C09" w:rsidRDefault="002056A9" w:rsidP="00BB10C3">
      <w:pPr>
        <w:tabs>
          <w:tab w:val="right" w:pos="5245"/>
        </w:tabs>
        <w:spacing w:line="276" w:lineRule="auto"/>
        <w:jc w:val="center"/>
        <w:outlineLvl w:val="0"/>
        <w:rPr>
          <w:rFonts w:ascii="Futura Std Book" w:hAnsi="Futura Std Book"/>
          <w:color w:val="1F497D" w:themeColor="text2"/>
          <w:sz w:val="36"/>
          <w:szCs w:val="36"/>
        </w:rPr>
      </w:pPr>
      <w:r w:rsidRPr="00396C09">
        <w:rPr>
          <w:rFonts w:ascii="Futura Std Book" w:hAnsi="Futura Std Book"/>
          <w:color w:val="1F497D" w:themeColor="text2"/>
          <w:sz w:val="36"/>
          <w:szCs w:val="36"/>
        </w:rPr>
        <w:t>Schlegel</w:t>
      </w:r>
      <w:r w:rsidR="00BB10C3" w:rsidRPr="00396C09">
        <w:rPr>
          <w:rFonts w:ascii="Futura Std Book" w:hAnsi="Futura Std Book"/>
          <w:color w:val="1F497D" w:themeColor="text2"/>
          <w:sz w:val="36"/>
          <w:szCs w:val="36"/>
        </w:rPr>
        <w:t xml:space="preserve"> unterstützt Kinderwunschbehandlungen</w:t>
      </w:r>
    </w:p>
    <w:p w14:paraId="638A5D2B" w14:textId="0B7A03D5" w:rsidR="00BB10C3" w:rsidRPr="00BB10C3" w:rsidRDefault="00BB10C3" w:rsidP="00BB10C3">
      <w:pPr>
        <w:tabs>
          <w:tab w:val="right" w:pos="5245"/>
        </w:tabs>
        <w:spacing w:line="276" w:lineRule="auto"/>
        <w:jc w:val="center"/>
        <w:outlineLvl w:val="0"/>
        <w:rPr>
          <w:rFonts w:ascii="Futura Std Book" w:hAnsi="Futura Std Book"/>
          <w:color w:val="1F497D" w:themeColor="text2"/>
          <w:sz w:val="32"/>
          <w:szCs w:val="32"/>
        </w:rPr>
      </w:pPr>
      <w:r>
        <w:rPr>
          <w:rFonts w:ascii="Futura Std Book" w:hAnsi="Futura Std Book"/>
          <w:b w:val="0"/>
          <w:bCs/>
          <w:i/>
          <w:iCs/>
          <w:sz w:val="20"/>
        </w:rPr>
        <w:br/>
      </w:r>
      <w:r w:rsidR="00CE01A1">
        <w:rPr>
          <w:rFonts w:ascii="Futura Std Book" w:hAnsi="Futura Std Book"/>
          <w:b w:val="0"/>
          <w:bCs/>
          <w:i/>
          <w:iCs/>
          <w:sz w:val="20"/>
        </w:rPr>
        <w:t xml:space="preserve">Als erster Mittelständler in Deutschland: </w:t>
      </w:r>
      <w:r w:rsidR="002056A9">
        <w:rPr>
          <w:rFonts w:ascii="Futura Std Book" w:hAnsi="Futura Std Book"/>
          <w:b w:val="0"/>
          <w:bCs/>
          <w:i/>
          <w:iCs/>
          <w:sz w:val="20"/>
        </w:rPr>
        <w:t>Unternehmen</w:t>
      </w:r>
      <w:r w:rsidRPr="00BB10C3">
        <w:rPr>
          <w:rFonts w:ascii="Futura Std Book" w:hAnsi="Futura Std Book"/>
          <w:b w:val="0"/>
          <w:bCs/>
          <w:i/>
          <w:iCs/>
          <w:sz w:val="20"/>
        </w:rPr>
        <w:t xml:space="preserve"> erweitert betriebliche Krankenversicherung um </w:t>
      </w:r>
      <w:r w:rsidR="00CE01A1">
        <w:rPr>
          <w:rFonts w:ascii="Futura Std Book" w:hAnsi="Futura Std Book"/>
          <w:b w:val="0"/>
          <w:bCs/>
          <w:i/>
          <w:iCs/>
          <w:sz w:val="20"/>
        </w:rPr>
        <w:t>Baustein</w:t>
      </w:r>
      <w:r>
        <w:rPr>
          <w:rFonts w:ascii="Futura Std Book" w:hAnsi="Futura Std Book"/>
          <w:b w:val="0"/>
          <w:bCs/>
          <w:i/>
          <w:iCs/>
          <w:sz w:val="20"/>
        </w:rPr>
        <w:t xml:space="preserve"> „Reproduktiven Gesundheit“</w:t>
      </w:r>
      <w:r w:rsidR="00CE01A1">
        <w:rPr>
          <w:rFonts w:ascii="Futura Std Book" w:hAnsi="Futura Std Book"/>
          <w:b w:val="0"/>
          <w:bCs/>
          <w:i/>
          <w:iCs/>
          <w:sz w:val="20"/>
        </w:rPr>
        <w:t xml:space="preserve"> </w:t>
      </w:r>
    </w:p>
    <w:p w14:paraId="50E39218" w14:textId="77777777" w:rsidR="00A672B8" w:rsidRDefault="00A672B8" w:rsidP="00A672B8">
      <w:pPr>
        <w:tabs>
          <w:tab w:val="right" w:pos="5245"/>
        </w:tabs>
        <w:spacing w:line="276" w:lineRule="auto"/>
        <w:outlineLvl w:val="0"/>
        <w:rPr>
          <w:rFonts w:ascii="Futura Std Book" w:hAnsi="Futura Std Book"/>
          <w:b w:val="0"/>
          <w:bCs/>
          <w:sz w:val="20"/>
        </w:rPr>
      </w:pPr>
    </w:p>
    <w:p w14:paraId="6DEE58E0" w14:textId="4BE72F54" w:rsidR="00A672B8" w:rsidRPr="00A672B8" w:rsidRDefault="00A672B8" w:rsidP="007518AC">
      <w:pPr>
        <w:tabs>
          <w:tab w:val="right" w:pos="5245"/>
        </w:tabs>
        <w:spacing w:line="276" w:lineRule="auto"/>
        <w:outlineLvl w:val="0"/>
        <w:rPr>
          <w:rFonts w:ascii="Futura Std Book" w:hAnsi="Futura Std Book"/>
          <w:b w:val="0"/>
          <w:bCs/>
          <w:sz w:val="20"/>
        </w:rPr>
      </w:pPr>
      <w:r w:rsidRPr="00A672B8">
        <w:rPr>
          <w:rFonts w:ascii="Futura Std Book" w:hAnsi="Futura Std Book"/>
          <w:b w:val="0"/>
          <w:bCs/>
          <w:sz w:val="20"/>
        </w:rPr>
        <w:t>Dürmentingen. Was haben unerfüllter Kinderwunsch, Wechseljahre oder medizinische Vorsorge mit einem Industriebetrieb zu tun? Auf den ersten Blick wenig – auf den zweiten sehr viel</w:t>
      </w:r>
      <w:r w:rsidR="007518AC">
        <w:rPr>
          <w:rFonts w:ascii="Futura Std Book" w:hAnsi="Futura Std Book"/>
          <w:b w:val="0"/>
          <w:bCs/>
          <w:sz w:val="20"/>
        </w:rPr>
        <w:t>.</w:t>
      </w:r>
      <w:r w:rsidRPr="00A672B8">
        <w:rPr>
          <w:rFonts w:ascii="Futura Std Book" w:hAnsi="Futura Std Book"/>
          <w:b w:val="0"/>
          <w:bCs/>
          <w:sz w:val="20"/>
        </w:rPr>
        <w:t xml:space="preserve"> Denn diese Themen nehmen im Alltag der Betroffenen großen Raum ein – und sind damit auch für den Betrieb relevant. Als Konsequenz hat das </w:t>
      </w:r>
      <w:r w:rsidR="007518AC" w:rsidRPr="007518AC">
        <w:rPr>
          <w:rFonts w:ascii="Futura Std Book" w:hAnsi="Futura Std Book"/>
          <w:b w:val="0"/>
          <w:bCs/>
          <w:sz w:val="20"/>
        </w:rPr>
        <w:t>Dürmentinger Unternehmen Georg Schlege</w:t>
      </w:r>
      <w:r w:rsidR="007518AC">
        <w:rPr>
          <w:rFonts w:ascii="Futura Std Book" w:hAnsi="Futura Std Book"/>
          <w:b w:val="0"/>
          <w:bCs/>
          <w:sz w:val="20"/>
        </w:rPr>
        <w:t>l</w:t>
      </w:r>
      <w:r w:rsidRPr="00A672B8">
        <w:rPr>
          <w:rFonts w:ascii="Futura Std Book" w:hAnsi="Futura Std Book"/>
          <w:b w:val="0"/>
          <w:bCs/>
          <w:sz w:val="20"/>
        </w:rPr>
        <w:t xml:space="preserve"> seine betriebliche Krankenversicherung um den Baustein „Reproduktive Gesundheit“ erweitert – als erstes mittelständisches Unternehmen in Deutschland.</w:t>
      </w:r>
    </w:p>
    <w:p w14:paraId="6BD47D49" w14:textId="77777777" w:rsidR="00A672B8" w:rsidRPr="00A672B8" w:rsidRDefault="00A672B8" w:rsidP="00A672B8">
      <w:pPr>
        <w:tabs>
          <w:tab w:val="right" w:pos="5245"/>
        </w:tabs>
        <w:spacing w:line="276" w:lineRule="auto"/>
        <w:outlineLvl w:val="0"/>
        <w:rPr>
          <w:rFonts w:ascii="Futura Std Book" w:hAnsi="Futura Std Book"/>
          <w:b w:val="0"/>
          <w:bCs/>
          <w:sz w:val="20"/>
        </w:rPr>
      </w:pPr>
    </w:p>
    <w:p w14:paraId="51D759B9" w14:textId="469E6F41" w:rsidR="00A672B8" w:rsidRPr="00A672B8" w:rsidRDefault="00A672B8" w:rsidP="00A672B8">
      <w:pPr>
        <w:tabs>
          <w:tab w:val="right" w:pos="5245"/>
        </w:tabs>
        <w:spacing w:line="276" w:lineRule="auto"/>
        <w:outlineLvl w:val="0"/>
        <w:rPr>
          <w:rFonts w:ascii="Futura Std Book" w:hAnsi="Futura Std Book"/>
          <w:b w:val="0"/>
          <w:bCs/>
          <w:sz w:val="20"/>
        </w:rPr>
      </w:pPr>
      <w:r w:rsidRPr="00A672B8">
        <w:rPr>
          <w:rFonts w:ascii="Futura Std Book" w:hAnsi="Futura Std Book"/>
          <w:b w:val="0"/>
          <w:bCs/>
          <w:sz w:val="20"/>
        </w:rPr>
        <w:t>Ein unerfüllter Kinderwunsch ist ein sensibles und persönliches Thema, das für viele Betroffene mit großem Leidensdruck verbunden ist. Auch gesundheitliche Veränderungen in der Lebensmitte belasten viele Beschäftigte</w:t>
      </w:r>
      <w:r w:rsidR="007518AC">
        <w:rPr>
          <w:rFonts w:ascii="Futura Std Book" w:hAnsi="Futura Std Book"/>
          <w:b w:val="0"/>
          <w:bCs/>
          <w:sz w:val="20"/>
        </w:rPr>
        <w:t xml:space="preserve"> und nehmen gedanklich großen Raum ein</w:t>
      </w:r>
      <w:r w:rsidRPr="00A672B8">
        <w:rPr>
          <w:rFonts w:ascii="Futura Std Book" w:hAnsi="Futura Std Book"/>
          <w:b w:val="0"/>
          <w:bCs/>
          <w:sz w:val="20"/>
        </w:rPr>
        <w:t>. „Das macht vor der Unternehmenstür nicht halt“, sagt Geschäftsführer Christoph Schlegel. Deshalb habe man sich entschieden, die Mitarbeitenden gezielt in diesen Situationen zu unterstützen. „Wir wollen unsere Mitarbeitenden auch in sensiblen Lebensphasen begleiten.“</w:t>
      </w:r>
    </w:p>
    <w:p w14:paraId="4D99DFF4" w14:textId="77777777" w:rsidR="00A672B8" w:rsidRPr="00A672B8" w:rsidRDefault="00A672B8" w:rsidP="00A672B8">
      <w:pPr>
        <w:tabs>
          <w:tab w:val="right" w:pos="5245"/>
        </w:tabs>
        <w:spacing w:line="276" w:lineRule="auto"/>
        <w:outlineLvl w:val="0"/>
        <w:rPr>
          <w:rFonts w:ascii="Futura Std Book" w:hAnsi="Futura Std Book"/>
          <w:b w:val="0"/>
          <w:bCs/>
          <w:sz w:val="20"/>
        </w:rPr>
      </w:pPr>
    </w:p>
    <w:p w14:paraId="23317400" w14:textId="77777777" w:rsidR="00A672B8" w:rsidRPr="00A672B8" w:rsidRDefault="00A672B8" w:rsidP="00A672B8">
      <w:pPr>
        <w:tabs>
          <w:tab w:val="right" w:pos="5245"/>
        </w:tabs>
        <w:spacing w:line="276" w:lineRule="auto"/>
        <w:outlineLvl w:val="0"/>
        <w:rPr>
          <w:rFonts w:ascii="Futura Std Book" w:hAnsi="Futura Std Book"/>
          <w:b w:val="0"/>
          <w:bCs/>
          <w:sz w:val="20"/>
        </w:rPr>
      </w:pPr>
      <w:r w:rsidRPr="00A672B8">
        <w:rPr>
          <w:rFonts w:ascii="Futura Std Book" w:hAnsi="Futura Std Book"/>
          <w:b w:val="0"/>
          <w:bCs/>
          <w:sz w:val="20"/>
        </w:rPr>
        <w:t>Seit mehr als vier Jahren bietet das Unternehmen eine arbeitgeberfinanzierte betriebliche Krankenzusatzversicherung (bKV), die Leistungen der gesetzlichen Krankenversicherung ergänzt. Nun wird das Angebot um den Baustein „Reproduktive Gesundheit“ erweitert. Dafür arbeitet Schlegel mit dem Heidelberger Start-up ONUAVA zusammen. „Wir verbessern damit den Zugang zur medizinischen Versorgung und entlasten unsere Mitarbeitenden auch finanziell auf dem Weg zum Wunschkind“, sagt Geschäftsführer Wolfgang Weber.</w:t>
      </w:r>
    </w:p>
    <w:p w14:paraId="3B3BEE1B" w14:textId="77777777" w:rsidR="00A672B8" w:rsidRPr="00A672B8" w:rsidRDefault="00A672B8" w:rsidP="00A672B8">
      <w:pPr>
        <w:tabs>
          <w:tab w:val="right" w:pos="5245"/>
        </w:tabs>
        <w:spacing w:line="276" w:lineRule="auto"/>
        <w:outlineLvl w:val="0"/>
        <w:rPr>
          <w:rFonts w:ascii="Futura Std Book" w:hAnsi="Futura Std Book"/>
          <w:b w:val="0"/>
          <w:bCs/>
          <w:sz w:val="20"/>
        </w:rPr>
      </w:pPr>
    </w:p>
    <w:p w14:paraId="052A4DF1" w14:textId="77777777" w:rsidR="00A672B8" w:rsidRPr="00A672B8" w:rsidRDefault="00A672B8" w:rsidP="00A672B8">
      <w:pPr>
        <w:tabs>
          <w:tab w:val="right" w:pos="5245"/>
        </w:tabs>
        <w:spacing w:line="276" w:lineRule="auto"/>
        <w:outlineLvl w:val="0"/>
        <w:rPr>
          <w:rFonts w:ascii="Futura Std Book" w:hAnsi="Futura Std Book"/>
          <w:bCs/>
          <w:sz w:val="20"/>
        </w:rPr>
      </w:pPr>
      <w:r w:rsidRPr="00A672B8">
        <w:rPr>
          <w:rFonts w:ascii="Futura Std Book" w:hAnsi="Futura Std Book"/>
          <w:bCs/>
          <w:sz w:val="20"/>
        </w:rPr>
        <w:t>Männer- und Frauengesundheit</w:t>
      </w:r>
    </w:p>
    <w:p w14:paraId="7D8EF6C4" w14:textId="30F3DEA6" w:rsidR="00A672B8" w:rsidRPr="00A672B8" w:rsidRDefault="00A672B8" w:rsidP="00A672B8">
      <w:pPr>
        <w:tabs>
          <w:tab w:val="right" w:pos="5245"/>
        </w:tabs>
        <w:spacing w:line="276" w:lineRule="auto"/>
        <w:outlineLvl w:val="0"/>
        <w:rPr>
          <w:rFonts w:ascii="Futura Std Book" w:hAnsi="Futura Std Book"/>
          <w:b w:val="0"/>
          <w:bCs/>
          <w:sz w:val="20"/>
        </w:rPr>
      </w:pPr>
      <w:r w:rsidRPr="00A672B8">
        <w:rPr>
          <w:rFonts w:ascii="Futura Std Book" w:hAnsi="Futura Std Book"/>
          <w:b w:val="0"/>
          <w:bCs/>
          <w:sz w:val="20"/>
        </w:rPr>
        <w:t xml:space="preserve">Das Angebot umfasst mehr als finanzielle Unterstützung. Konkret gibt es Zuschüsse für Kinderwunschbehandlungen und das sogenannte Social Freezing, also das </w:t>
      </w:r>
      <w:r w:rsidR="00E22180">
        <w:rPr>
          <w:rFonts w:ascii="Futura Std Book" w:hAnsi="Futura Std Book"/>
          <w:b w:val="0"/>
          <w:bCs/>
          <w:sz w:val="20"/>
        </w:rPr>
        <w:t xml:space="preserve">vorsorgliche </w:t>
      </w:r>
      <w:r w:rsidRPr="00A672B8">
        <w:rPr>
          <w:rFonts w:ascii="Futura Std Book" w:hAnsi="Futura Std Book"/>
          <w:b w:val="0"/>
          <w:bCs/>
          <w:sz w:val="20"/>
        </w:rPr>
        <w:t>Einfrieren von Eizellen. Zusätzlich erhalten die Versicherten Zugang zu einer digitalen Plattform mit ärztlicher Beratung rund um Frauen- und Männergesundheit – von Schwangerschaft bis hin zu Wechseljahresbeschwerden oder Vorsorgethemen. Facharzttermine können in der Regel innerhalb weniger Tage online vereinbart werden.</w:t>
      </w:r>
      <w:r>
        <w:rPr>
          <w:rFonts w:ascii="Futura Std Book" w:hAnsi="Futura Std Book"/>
          <w:b w:val="0"/>
          <w:bCs/>
          <w:sz w:val="20"/>
        </w:rPr>
        <w:t xml:space="preserve"> </w:t>
      </w:r>
      <w:r w:rsidRPr="00A672B8">
        <w:rPr>
          <w:rFonts w:ascii="Futura Std Book" w:hAnsi="Futura Std Book"/>
          <w:b w:val="0"/>
          <w:bCs/>
          <w:sz w:val="20"/>
        </w:rPr>
        <w:t>Ein zentraler Punkt ist dabei die Vertraulichkeit: Die Nutzung erfolgt vollständig anonymisiert, der Arbeitgeber erfährt nicht, wer Angebote in Anspruch nimmt.</w:t>
      </w:r>
    </w:p>
    <w:p w14:paraId="709DC1C0" w14:textId="77777777" w:rsidR="00A672B8" w:rsidRPr="00A672B8" w:rsidRDefault="00A672B8" w:rsidP="00A672B8">
      <w:pPr>
        <w:tabs>
          <w:tab w:val="right" w:pos="5245"/>
        </w:tabs>
        <w:spacing w:line="276" w:lineRule="auto"/>
        <w:outlineLvl w:val="0"/>
        <w:rPr>
          <w:rFonts w:ascii="Futura Std Book" w:hAnsi="Futura Std Book"/>
          <w:b w:val="0"/>
          <w:bCs/>
          <w:sz w:val="20"/>
        </w:rPr>
      </w:pPr>
    </w:p>
    <w:p w14:paraId="6F1EC906" w14:textId="77777777" w:rsidR="00A672B8" w:rsidRPr="00A672B8" w:rsidRDefault="00A672B8" w:rsidP="00A672B8">
      <w:pPr>
        <w:tabs>
          <w:tab w:val="right" w:pos="5245"/>
        </w:tabs>
        <w:spacing w:line="276" w:lineRule="auto"/>
        <w:outlineLvl w:val="0"/>
        <w:rPr>
          <w:rFonts w:ascii="Futura Std Book" w:hAnsi="Futura Std Book"/>
          <w:b w:val="0"/>
          <w:bCs/>
          <w:sz w:val="20"/>
        </w:rPr>
      </w:pPr>
      <w:r w:rsidRPr="00A672B8">
        <w:rPr>
          <w:rFonts w:ascii="Futura Std Book" w:hAnsi="Futura Std Book"/>
          <w:b w:val="0"/>
          <w:bCs/>
          <w:sz w:val="20"/>
        </w:rPr>
        <w:t>Dass Unternehmen sich mit reproduktiver Gesundheit befassen, hat auch mit ihrer Bedeutung zu tun: Laut Bundesfamilienministerium bleibt rund jedes zehnte Paar in Deutschland ungewollt kinderlos. Viele Frauen leiden unter Beschwerden in den Wechseljahren, die sich auch auf den Arbeitsalltag auswirken können. Bei Männern werden Prostatakrebserkrankungen häufig erst spät erkannt – oft, weil Vorsorgeuntersuchungen zu lange aufgeschoben werden.</w:t>
      </w:r>
    </w:p>
    <w:p w14:paraId="0B12E923" w14:textId="77777777" w:rsidR="00A672B8" w:rsidRPr="00A672B8" w:rsidRDefault="00A672B8" w:rsidP="00A672B8">
      <w:pPr>
        <w:tabs>
          <w:tab w:val="right" w:pos="5245"/>
        </w:tabs>
        <w:spacing w:line="276" w:lineRule="auto"/>
        <w:outlineLvl w:val="0"/>
        <w:rPr>
          <w:rFonts w:ascii="Futura Std Book" w:hAnsi="Futura Std Book"/>
          <w:b w:val="0"/>
          <w:bCs/>
          <w:sz w:val="20"/>
        </w:rPr>
      </w:pPr>
    </w:p>
    <w:p w14:paraId="6F86A43A" w14:textId="7B032374" w:rsidR="00A672B8" w:rsidRPr="00A672B8" w:rsidRDefault="00A672B8" w:rsidP="00A672B8">
      <w:pPr>
        <w:tabs>
          <w:tab w:val="right" w:pos="5245"/>
        </w:tabs>
        <w:spacing w:line="276" w:lineRule="auto"/>
        <w:outlineLvl w:val="0"/>
        <w:rPr>
          <w:rFonts w:ascii="Futura Std Book" w:hAnsi="Futura Std Book"/>
          <w:b w:val="0"/>
          <w:bCs/>
          <w:sz w:val="20"/>
        </w:rPr>
      </w:pPr>
      <w:r w:rsidRPr="00A672B8">
        <w:rPr>
          <w:rFonts w:ascii="Futura Std Book" w:hAnsi="Futura Std Book"/>
          <w:b w:val="0"/>
          <w:bCs/>
          <w:sz w:val="20"/>
        </w:rPr>
        <w:lastRenderedPageBreak/>
        <w:t xml:space="preserve">In den USA ist das Thema in vielen Unternehmen bereits etabliert. In Deutschland steckt es noch in den </w:t>
      </w:r>
      <w:r w:rsidR="007518AC">
        <w:rPr>
          <w:rFonts w:ascii="Futura Std Book" w:hAnsi="Futura Std Book"/>
          <w:b w:val="0"/>
          <w:bCs/>
          <w:sz w:val="20"/>
        </w:rPr>
        <w:t>Kinderschuhen</w:t>
      </w:r>
      <w:r w:rsidRPr="00A672B8">
        <w:rPr>
          <w:rFonts w:ascii="Futura Std Book" w:hAnsi="Futura Std Book"/>
          <w:b w:val="0"/>
          <w:bCs/>
          <w:sz w:val="20"/>
        </w:rPr>
        <w:t>. „In Deutschland gibt es bislang nur wenige Unternehmen, die ihren Mitarbeitenden Leistungen im Bereich Fertility Policy anbieten“, sagt Katharina Jung, Geschäftsführerin von ONUAVA. Schlegel nimmt hier im Mittelstand eine Vorreiterrolle ein.</w:t>
      </w:r>
    </w:p>
    <w:p w14:paraId="1B572DF9" w14:textId="77777777" w:rsidR="00A672B8" w:rsidRPr="00A672B8" w:rsidRDefault="00A672B8" w:rsidP="00A672B8">
      <w:pPr>
        <w:tabs>
          <w:tab w:val="right" w:pos="5245"/>
        </w:tabs>
        <w:spacing w:line="276" w:lineRule="auto"/>
        <w:outlineLvl w:val="0"/>
        <w:rPr>
          <w:rFonts w:ascii="Futura Std Book" w:hAnsi="Futura Std Book"/>
          <w:b w:val="0"/>
          <w:bCs/>
          <w:sz w:val="20"/>
        </w:rPr>
      </w:pPr>
    </w:p>
    <w:p w14:paraId="7A8B6852" w14:textId="77777777" w:rsidR="00A672B8" w:rsidRPr="00A672B8" w:rsidRDefault="00A672B8" w:rsidP="00A672B8">
      <w:pPr>
        <w:tabs>
          <w:tab w:val="right" w:pos="5245"/>
        </w:tabs>
        <w:spacing w:line="276" w:lineRule="auto"/>
        <w:outlineLvl w:val="0"/>
        <w:rPr>
          <w:rFonts w:ascii="Futura Std Book" w:hAnsi="Futura Std Book"/>
          <w:bCs/>
          <w:sz w:val="20"/>
        </w:rPr>
      </w:pPr>
      <w:r w:rsidRPr="00A672B8">
        <w:rPr>
          <w:rFonts w:ascii="Futura Std Book" w:hAnsi="Futura Std Book"/>
          <w:bCs/>
          <w:sz w:val="20"/>
        </w:rPr>
        <w:t>Konsequenter Schritt</w:t>
      </w:r>
    </w:p>
    <w:p w14:paraId="380334C3" w14:textId="48A3339A" w:rsidR="00AA0936" w:rsidRDefault="00A672B8" w:rsidP="00A672B8">
      <w:pPr>
        <w:tabs>
          <w:tab w:val="right" w:pos="5245"/>
        </w:tabs>
        <w:spacing w:line="276" w:lineRule="auto"/>
        <w:outlineLvl w:val="0"/>
        <w:rPr>
          <w:rFonts w:ascii="Futura Std Book" w:hAnsi="Futura Std Book" w:cs="Arial"/>
          <w:b w:val="0"/>
          <w:sz w:val="20"/>
        </w:rPr>
      </w:pPr>
      <w:r w:rsidRPr="00A672B8">
        <w:rPr>
          <w:rFonts w:ascii="Futura Std Book" w:hAnsi="Futura Std Book"/>
          <w:b w:val="0"/>
          <w:bCs/>
          <w:sz w:val="20"/>
        </w:rPr>
        <w:t>Für Schlegel ist das ein konsequenter Schritt: Als Familienunternehmen stehen die Mitarbeitenden im Mittelpunkt</w:t>
      </w:r>
      <w:r w:rsidR="007518AC">
        <w:rPr>
          <w:rFonts w:ascii="Futura Std Book" w:hAnsi="Futura Std Book"/>
          <w:b w:val="0"/>
          <w:bCs/>
          <w:sz w:val="20"/>
        </w:rPr>
        <w:t>, so das Unternehmen.</w:t>
      </w:r>
      <w:r w:rsidRPr="00A672B8">
        <w:rPr>
          <w:rFonts w:ascii="Futura Std Book" w:hAnsi="Futura Std Book"/>
          <w:b w:val="0"/>
          <w:bCs/>
          <w:sz w:val="20"/>
        </w:rPr>
        <w:t xml:space="preserve"> Gleichzeitig ist die Erweiterung ein weiterer Baustein der Personalpolitik. Arbeitsbedingungen gelten als </w:t>
      </w:r>
      <w:r w:rsidR="00E22180">
        <w:rPr>
          <w:rFonts w:ascii="Futura Std Book" w:hAnsi="Futura Std Book"/>
          <w:b w:val="0"/>
          <w:bCs/>
          <w:sz w:val="20"/>
        </w:rPr>
        <w:t>bedeutender</w:t>
      </w:r>
      <w:r w:rsidRPr="00A672B8">
        <w:rPr>
          <w:rFonts w:ascii="Futura Std Book" w:hAnsi="Futura Std Book"/>
          <w:b w:val="0"/>
          <w:bCs/>
          <w:sz w:val="20"/>
        </w:rPr>
        <w:t xml:space="preserve"> Faktor im Wettbewerb um Fachkräft</w:t>
      </w:r>
      <w:r w:rsidR="00E22180">
        <w:rPr>
          <w:rFonts w:ascii="Futura Std Book" w:hAnsi="Futura Std Book"/>
          <w:b w:val="0"/>
          <w:bCs/>
          <w:sz w:val="20"/>
        </w:rPr>
        <w:t>e</w:t>
      </w:r>
      <w:r w:rsidR="00396C09">
        <w:rPr>
          <w:rFonts w:ascii="Futura Std Book" w:hAnsi="Futura Std Book"/>
          <w:b w:val="0"/>
          <w:bCs/>
          <w:sz w:val="20"/>
        </w:rPr>
        <w:t xml:space="preserve">; laut </w:t>
      </w:r>
      <w:r w:rsidR="00E22180">
        <w:rPr>
          <w:rFonts w:ascii="Futura Std Book" w:hAnsi="Futura Std Book"/>
          <w:b w:val="0"/>
          <w:bCs/>
          <w:sz w:val="20"/>
        </w:rPr>
        <w:t xml:space="preserve">einer Umfrage im Auftrag des Bundesfamilienministeriums </w:t>
      </w:r>
      <w:r w:rsidR="007518AC">
        <w:rPr>
          <w:rFonts w:ascii="Futura Std Book" w:hAnsi="Futura Std Book"/>
          <w:b w:val="0"/>
          <w:bCs/>
          <w:sz w:val="20"/>
        </w:rPr>
        <w:t>halten</w:t>
      </w:r>
      <w:r w:rsidR="00E22180">
        <w:rPr>
          <w:rFonts w:ascii="Futura Std Book" w:hAnsi="Futura Std Book"/>
          <w:b w:val="0"/>
          <w:bCs/>
          <w:sz w:val="20"/>
        </w:rPr>
        <w:t xml:space="preserve"> </w:t>
      </w:r>
      <w:r w:rsidR="00E22180" w:rsidRPr="00E22180">
        <w:rPr>
          <w:rFonts w:ascii="Futura Std Book" w:hAnsi="Futura Std Book"/>
          <w:b w:val="0"/>
          <w:bCs/>
          <w:sz w:val="20"/>
        </w:rPr>
        <w:t>90</w:t>
      </w:r>
      <w:r w:rsidR="00E22180">
        <w:rPr>
          <w:rFonts w:ascii="Futura Std Book" w:hAnsi="Futura Std Book"/>
          <w:b w:val="0"/>
          <w:bCs/>
          <w:sz w:val="20"/>
        </w:rPr>
        <w:t xml:space="preserve"> Prozent </w:t>
      </w:r>
      <w:r w:rsidR="00E22180" w:rsidRPr="00E22180">
        <w:rPr>
          <w:rFonts w:ascii="Futura Std Book" w:hAnsi="Futura Std Book"/>
          <w:b w:val="0"/>
          <w:bCs/>
          <w:sz w:val="20"/>
        </w:rPr>
        <w:t>Familienfreundlichkeit so wichtig wie das Gehalt</w:t>
      </w:r>
      <w:r w:rsidR="00E22180">
        <w:rPr>
          <w:rFonts w:ascii="Futura Std Book" w:hAnsi="Futura Std Book"/>
          <w:b w:val="0"/>
          <w:bCs/>
          <w:sz w:val="20"/>
        </w:rPr>
        <w:t>.</w:t>
      </w:r>
      <w:r w:rsidR="00E22180" w:rsidRPr="00A672B8">
        <w:rPr>
          <w:rFonts w:ascii="Futura Std Book" w:hAnsi="Futura Std Book"/>
          <w:b w:val="0"/>
          <w:bCs/>
          <w:sz w:val="20"/>
        </w:rPr>
        <w:t xml:space="preserve"> </w:t>
      </w:r>
      <w:r w:rsidRPr="00A672B8">
        <w:rPr>
          <w:rFonts w:ascii="Futura Std Book" w:hAnsi="Futura Std Book"/>
          <w:b w:val="0"/>
          <w:bCs/>
          <w:sz w:val="20"/>
        </w:rPr>
        <w:t>Schlegel setzt bereits auf flexible Arbeitszeiten, Teilzeitmodelle und – wo möglich – mobiles Arbeiten.</w:t>
      </w:r>
      <w:r w:rsidR="00471BCC">
        <w:rPr>
          <w:rFonts w:ascii="Futura Std Book" w:hAnsi="Futura Std Book"/>
          <w:b w:val="0"/>
          <w:bCs/>
          <w:sz w:val="20"/>
        </w:rPr>
        <w:t xml:space="preserve"> </w:t>
      </w:r>
      <w:r w:rsidRPr="00A672B8">
        <w:rPr>
          <w:rFonts w:ascii="Futura Std Book" w:hAnsi="Futura Std Book"/>
          <w:b w:val="0"/>
          <w:bCs/>
          <w:sz w:val="20"/>
        </w:rPr>
        <w:t>Mit der Erweiterung der bKV geht das Unternehmen nun einen Schritt weiter. „Wir stärken damit unsere Mitarbeitenden und verbessern zugleich unsere Attraktivität als Arbeitgeber</w:t>
      </w:r>
      <w:r w:rsidR="00471BCC">
        <w:rPr>
          <w:rFonts w:ascii="Futura Std Book" w:hAnsi="Futura Std Book"/>
          <w:b w:val="0"/>
          <w:bCs/>
          <w:sz w:val="20"/>
        </w:rPr>
        <w:t>, mit dem Ziel, Fachkräfte zu binden und neue zu gewinnen</w:t>
      </w:r>
      <w:r w:rsidRPr="00A672B8">
        <w:rPr>
          <w:rFonts w:ascii="Futura Std Book" w:hAnsi="Futura Std Book"/>
          <w:b w:val="0"/>
          <w:bCs/>
          <w:sz w:val="20"/>
        </w:rPr>
        <w:t xml:space="preserve">“, sagt Christoph Schlegel. </w:t>
      </w:r>
    </w:p>
    <w:p w14:paraId="08FFDB80" w14:textId="2C80307B" w:rsidR="00A672B8" w:rsidRPr="00112276" w:rsidRDefault="00A672B8" w:rsidP="00A672B8">
      <w:pPr>
        <w:tabs>
          <w:tab w:val="right" w:pos="5245"/>
        </w:tabs>
        <w:spacing w:line="276" w:lineRule="auto"/>
        <w:outlineLvl w:val="0"/>
        <w:rPr>
          <w:rFonts w:ascii="Futura Std Book" w:hAnsi="Futura Std Book" w:cs="Arial"/>
          <w:b w:val="0"/>
          <w:sz w:val="20"/>
        </w:rPr>
      </w:pPr>
    </w:p>
    <w:p w14:paraId="6170907A" w14:textId="4A0E0C30" w:rsidR="00E262F5" w:rsidRPr="009B4AC7" w:rsidRDefault="00396C09" w:rsidP="00827325">
      <w:pPr>
        <w:tabs>
          <w:tab w:val="right" w:pos="5245"/>
        </w:tabs>
        <w:spacing w:line="276"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7456" behindDoc="1" locked="0" layoutInCell="1" allowOverlap="1" wp14:anchorId="0036B801" wp14:editId="7810037F">
                <wp:simplePos x="0" y="0"/>
                <wp:positionH relativeFrom="column">
                  <wp:posOffset>2150110</wp:posOffset>
                </wp:positionH>
                <wp:positionV relativeFrom="paragraph">
                  <wp:posOffset>167640</wp:posOffset>
                </wp:positionV>
                <wp:extent cx="2360930" cy="1314450"/>
                <wp:effectExtent l="0" t="0" r="635" b="0"/>
                <wp:wrapTight wrapText="bothSides">
                  <wp:wrapPolygon edited="0">
                    <wp:start x="0" y="0"/>
                    <wp:lineTo x="0" y="21287"/>
                    <wp:lineTo x="21427" y="21287"/>
                    <wp:lineTo x="21427" y="0"/>
                    <wp:lineTo x="0" y="0"/>
                  </wp:wrapPolygon>
                </wp:wrapTight>
                <wp:docPr id="5725902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314450"/>
                        </a:xfrm>
                        <a:prstGeom prst="rect">
                          <a:avLst/>
                        </a:prstGeom>
                        <a:solidFill>
                          <a:srgbClr val="FFFFFF"/>
                        </a:solidFill>
                        <a:ln w="9525">
                          <a:noFill/>
                          <a:miter lim="800000"/>
                          <a:headEnd/>
                          <a:tailEnd/>
                        </a:ln>
                      </wps:spPr>
                      <wps:txbx>
                        <w:txbxContent>
                          <w:p w14:paraId="7E0B0C96" w14:textId="48602D15" w:rsidR="000D7A67" w:rsidRDefault="00DD4AF9" w:rsidP="00DD4AF9">
                            <w:pPr>
                              <w:tabs>
                                <w:tab w:val="right" w:pos="5245"/>
                              </w:tabs>
                              <w:spacing w:line="288" w:lineRule="auto"/>
                              <w:outlineLvl w:val="0"/>
                              <w:rPr>
                                <w:rFonts w:ascii="Futura Std Medium" w:hAnsi="Futura Std Medium"/>
                                <w:b w:val="0"/>
                                <w:szCs w:val="22"/>
                              </w:rPr>
                            </w:pPr>
                            <w:r>
                              <w:rPr>
                                <w:rFonts w:ascii="Futura Std Medium" w:hAnsi="Futura Std Medium"/>
                                <w:b w:val="0"/>
                                <w:szCs w:val="22"/>
                              </w:rPr>
                              <w:t>Bildunterschrift:</w:t>
                            </w:r>
                            <w:r w:rsidR="00CD7782">
                              <w:rPr>
                                <w:rFonts w:ascii="Futura Std Medium" w:hAnsi="Futura Std Medium"/>
                                <w:b w:val="0"/>
                                <w:szCs w:val="22"/>
                              </w:rPr>
                              <w:br/>
                              <w:t xml:space="preserve">Gemeinsam für die Gesundheit: (von links) Wolfgang Weber (Schlegel-Geschäftsführer), Chantal </w:t>
                            </w:r>
                            <w:r w:rsidR="00CD7782" w:rsidRPr="00CD7782">
                              <w:rPr>
                                <w:rFonts w:ascii="Futura Std Medium" w:hAnsi="Futura Std Medium"/>
                                <w:b w:val="0"/>
                                <w:szCs w:val="22"/>
                              </w:rPr>
                              <w:t>Graßelt</w:t>
                            </w:r>
                            <w:r w:rsidR="00CD7782">
                              <w:rPr>
                                <w:rFonts w:ascii="Futura Std Medium" w:hAnsi="Futura Std Medium"/>
                                <w:b w:val="0"/>
                                <w:szCs w:val="22"/>
                              </w:rPr>
                              <w:t xml:space="preserve"> (Onuava), Katharina Jung (</w:t>
                            </w:r>
                            <w:r w:rsidR="000D7A67">
                              <w:rPr>
                                <w:rFonts w:ascii="Futura Std Medium" w:hAnsi="Futura Std Medium"/>
                                <w:b w:val="0"/>
                                <w:szCs w:val="22"/>
                              </w:rPr>
                              <w:t>Onuava-Geschäftsführerin) und Christoph Schlegel (Schlegel-Geschäftsführer. Foto: Schlegel</w:t>
                            </w:r>
                          </w:p>
                          <w:p w14:paraId="7445DD24" w14:textId="77777777" w:rsidR="00DD4AF9" w:rsidRPr="0024380B" w:rsidRDefault="00DD4AF9" w:rsidP="00DD4AF9">
                            <w:pPr>
                              <w:tabs>
                                <w:tab w:val="right" w:pos="5245"/>
                              </w:tabs>
                              <w:spacing w:line="288" w:lineRule="auto"/>
                              <w:outlineLvl w:val="0"/>
                              <w:rPr>
                                <w:rFonts w:ascii="Futura Std Medium" w:hAnsi="Futura Std Medium"/>
                                <w:b w:val="0"/>
                                <w:szCs w:val="22"/>
                              </w:rPr>
                            </w:pPr>
                          </w:p>
                          <w:p w14:paraId="3741987A" w14:textId="77777777" w:rsidR="00DD4AF9" w:rsidRPr="001E5F24" w:rsidRDefault="00DD4AF9" w:rsidP="00DD4AF9">
                            <w:pPr>
                              <w:rPr>
                                <w:b w:val="0"/>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036B801" id="_x0000_t202" coordsize="21600,21600" o:spt="202" path="m,l,21600r21600,l21600,xe">
                <v:stroke joinstyle="miter"/>
                <v:path gradientshapeok="t" o:connecttype="rect"/>
              </v:shapetype>
              <v:shape id="Textfeld 2" o:spid="_x0000_s1026" type="#_x0000_t202" style="position:absolute;margin-left:169.3pt;margin-top:13.2pt;width:185.9pt;height:103.5pt;z-index:-25164902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JYyDQIAAPc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" stroked="f">
                <v:textbox>
                  <w:txbxContent>
                    <w:p w14:paraId="7E0B0C96" w14:textId="48602D15" w:rsidR="000D7A67" w:rsidRDefault="00DD4AF9" w:rsidP="00DD4AF9">
                      <w:pPr>
                        <w:tabs>
                          <w:tab w:val="right" w:pos="5245"/>
                        </w:tabs>
                        <w:spacing w:line="288" w:lineRule="auto"/>
                        <w:outlineLvl w:val="0"/>
                        <w:rPr>
                          <w:rFonts w:ascii="Futura Std Medium" w:hAnsi="Futura Std Medium"/>
                          <w:b w:val="0"/>
                          <w:szCs w:val="22"/>
                        </w:rPr>
                      </w:pPr>
                      <w:r>
                        <w:rPr>
                          <w:rFonts w:ascii="Futura Std Medium" w:hAnsi="Futura Std Medium"/>
                          <w:b w:val="0"/>
                          <w:szCs w:val="22"/>
                        </w:rPr>
                        <w:t>Bildunterschrift:</w:t>
                      </w:r>
                      <w:r w:rsidR="00CD7782">
                        <w:rPr>
                          <w:rFonts w:ascii="Futura Std Medium" w:hAnsi="Futura Std Medium"/>
                          <w:b w:val="0"/>
                          <w:szCs w:val="22"/>
                        </w:rPr>
                        <w:br/>
                        <w:t xml:space="preserve">Gemeinsam für die Gesundheit: (von links) Wolfgang Weber (Schlegel-Geschäftsführer), Chantal </w:t>
                      </w:r>
                      <w:r w:rsidR="00CD7782" w:rsidRPr="00CD7782">
                        <w:rPr>
                          <w:rFonts w:ascii="Futura Std Medium" w:hAnsi="Futura Std Medium"/>
                          <w:b w:val="0"/>
                          <w:szCs w:val="22"/>
                        </w:rPr>
                        <w:t>Graßelt</w:t>
                      </w:r>
                      <w:r w:rsidR="00CD7782">
                        <w:rPr>
                          <w:rFonts w:ascii="Futura Std Medium" w:hAnsi="Futura Std Medium"/>
                          <w:b w:val="0"/>
                          <w:szCs w:val="22"/>
                        </w:rPr>
                        <w:t xml:space="preserve"> (Onuava), Katharina Jung (</w:t>
                      </w:r>
                      <w:r w:rsidR="000D7A67">
                        <w:rPr>
                          <w:rFonts w:ascii="Futura Std Medium" w:hAnsi="Futura Std Medium"/>
                          <w:b w:val="0"/>
                          <w:szCs w:val="22"/>
                        </w:rPr>
                        <w:t>Onuava-Geschäftsführerin) und Christoph Schlegel (Schlegel-Geschäftsführer. Foto: Schlegel</w:t>
                      </w:r>
                    </w:p>
                    <w:p w14:paraId="7445DD24" w14:textId="77777777" w:rsidR="00DD4AF9" w:rsidRPr="0024380B" w:rsidRDefault="00DD4AF9" w:rsidP="00DD4AF9">
                      <w:pPr>
                        <w:tabs>
                          <w:tab w:val="right" w:pos="5245"/>
                        </w:tabs>
                        <w:spacing w:line="288" w:lineRule="auto"/>
                        <w:outlineLvl w:val="0"/>
                        <w:rPr>
                          <w:rFonts w:ascii="Futura Std Medium" w:hAnsi="Futura Std Medium"/>
                          <w:b w:val="0"/>
                          <w:szCs w:val="22"/>
                        </w:rPr>
                      </w:pPr>
                    </w:p>
                    <w:p w14:paraId="3741987A" w14:textId="77777777" w:rsidR="00DD4AF9" w:rsidRPr="001E5F24" w:rsidRDefault="00DD4AF9" w:rsidP="00DD4AF9">
                      <w:pPr>
                        <w:rPr>
                          <w:b w:val="0"/>
                        </w:rPr>
                      </w:pPr>
                    </w:p>
                  </w:txbxContent>
                </v:textbox>
                <w10:wrap type="tight"/>
              </v:shape>
            </w:pict>
          </mc:Fallback>
        </mc:AlternateContent>
      </w:r>
      <w:r w:rsidR="00EB19D9">
        <w:rPr>
          <w:rFonts w:ascii="Futura Std Book" w:hAnsi="Futura Std Book" w:cs="Arial"/>
          <w:bCs/>
          <w:sz w:val="20"/>
          <w:u w:val="single"/>
        </w:rPr>
        <w:t>Fotos</w:t>
      </w:r>
    </w:p>
    <w:p w14:paraId="09A7272D" w14:textId="12CFD43E" w:rsidR="00D72EEA" w:rsidRDefault="00396C09" w:rsidP="004948A4">
      <w:pPr>
        <w:tabs>
          <w:tab w:val="right" w:pos="5245"/>
        </w:tabs>
        <w:spacing w:line="288" w:lineRule="auto"/>
        <w:outlineLvl w:val="0"/>
        <w:rPr>
          <w:rFonts w:ascii="Futura Std Book" w:hAnsi="Futura Std Book" w:cs="Arial"/>
          <w:bCs/>
          <w:sz w:val="20"/>
          <w:u w:val="single"/>
        </w:rPr>
      </w:pPr>
      <w:r>
        <w:rPr>
          <w:noProof/>
        </w:rPr>
        <w:drawing>
          <wp:anchor distT="0" distB="0" distL="114300" distR="114300" simplePos="0" relativeHeight="251665408" behindDoc="1" locked="0" layoutInCell="1" allowOverlap="1" wp14:anchorId="686D782A" wp14:editId="23F4BADA">
            <wp:simplePos x="0" y="0"/>
            <wp:positionH relativeFrom="column">
              <wp:posOffset>100330</wp:posOffset>
            </wp:positionH>
            <wp:positionV relativeFrom="paragraph">
              <wp:posOffset>110490</wp:posOffset>
            </wp:positionV>
            <wp:extent cx="1619885" cy="1181100"/>
            <wp:effectExtent l="0" t="0" r="0" b="0"/>
            <wp:wrapTight wrapText="bothSides">
              <wp:wrapPolygon edited="0">
                <wp:start x="0" y="0"/>
                <wp:lineTo x="0" y="21252"/>
                <wp:lineTo x="21338" y="21252"/>
                <wp:lineTo x="21338" y="0"/>
                <wp:lineTo x="0" y="0"/>
              </wp:wrapPolygon>
            </wp:wrapTight>
            <wp:docPr id="78464499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885"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96AA3C" w14:textId="4AF90860" w:rsidR="00927C80" w:rsidRDefault="00927C80" w:rsidP="004948A4">
      <w:pPr>
        <w:tabs>
          <w:tab w:val="right" w:pos="5245"/>
        </w:tabs>
        <w:spacing w:line="288" w:lineRule="auto"/>
        <w:outlineLvl w:val="0"/>
        <w:rPr>
          <w:rFonts w:ascii="Futura Std Book" w:hAnsi="Futura Std Book" w:cs="Arial"/>
          <w:bCs/>
          <w:sz w:val="20"/>
          <w:u w:val="single"/>
        </w:rPr>
      </w:pPr>
    </w:p>
    <w:p w14:paraId="6B0DA52C" w14:textId="760E7954" w:rsidR="00926B17" w:rsidRDefault="00926B17" w:rsidP="004948A4">
      <w:pPr>
        <w:tabs>
          <w:tab w:val="right" w:pos="5245"/>
        </w:tabs>
        <w:spacing w:line="288" w:lineRule="auto"/>
        <w:outlineLvl w:val="0"/>
        <w:rPr>
          <w:rFonts w:ascii="Futura Std Book" w:hAnsi="Futura Std Book" w:cs="Arial"/>
          <w:bCs/>
          <w:sz w:val="20"/>
          <w:u w:val="single"/>
        </w:rPr>
      </w:pPr>
    </w:p>
    <w:p w14:paraId="0586800D" w14:textId="5327316B" w:rsidR="0024380B" w:rsidRDefault="0024380B" w:rsidP="004948A4">
      <w:pPr>
        <w:tabs>
          <w:tab w:val="right" w:pos="5245"/>
        </w:tabs>
        <w:spacing w:line="288" w:lineRule="auto"/>
        <w:outlineLvl w:val="0"/>
        <w:rPr>
          <w:rFonts w:ascii="Futura Std Book" w:hAnsi="Futura Std Book" w:cs="Arial"/>
          <w:bCs/>
          <w:sz w:val="20"/>
          <w:u w:val="single"/>
        </w:rPr>
      </w:pPr>
    </w:p>
    <w:p w14:paraId="13EB17F7" w14:textId="3601AF97" w:rsidR="0024380B" w:rsidRDefault="0024380B" w:rsidP="004948A4">
      <w:pPr>
        <w:tabs>
          <w:tab w:val="right" w:pos="5245"/>
        </w:tabs>
        <w:spacing w:line="288" w:lineRule="auto"/>
        <w:outlineLvl w:val="0"/>
        <w:rPr>
          <w:rFonts w:ascii="Futura Std Book" w:hAnsi="Futura Std Book" w:cs="Arial"/>
          <w:bCs/>
          <w:sz w:val="20"/>
          <w:u w:val="single"/>
        </w:rPr>
      </w:pPr>
    </w:p>
    <w:p w14:paraId="3D031CC6" w14:textId="40417D0B" w:rsidR="0024380B" w:rsidRDefault="0024380B" w:rsidP="004948A4">
      <w:pPr>
        <w:tabs>
          <w:tab w:val="right" w:pos="5245"/>
        </w:tabs>
        <w:spacing w:line="288" w:lineRule="auto"/>
        <w:outlineLvl w:val="0"/>
        <w:rPr>
          <w:rFonts w:ascii="Futura Std Book" w:hAnsi="Futura Std Book" w:cs="Arial"/>
          <w:bCs/>
          <w:sz w:val="20"/>
          <w:u w:val="single"/>
        </w:rPr>
      </w:pPr>
    </w:p>
    <w:p w14:paraId="3B739AB1" w14:textId="39A9EF98" w:rsidR="0024380B" w:rsidRDefault="0024380B" w:rsidP="004948A4">
      <w:pPr>
        <w:tabs>
          <w:tab w:val="right" w:pos="5245"/>
        </w:tabs>
        <w:spacing w:line="288" w:lineRule="auto"/>
        <w:outlineLvl w:val="0"/>
        <w:rPr>
          <w:rFonts w:ascii="Futura Std Book" w:hAnsi="Futura Std Book" w:cs="Arial"/>
          <w:bCs/>
          <w:sz w:val="20"/>
          <w:u w:val="single"/>
        </w:rPr>
      </w:pPr>
    </w:p>
    <w:p w14:paraId="55EA6DDC" w14:textId="7FEF3844" w:rsidR="00AA0936" w:rsidRDefault="00396C09" w:rsidP="004948A4">
      <w:pPr>
        <w:tabs>
          <w:tab w:val="right" w:pos="5245"/>
        </w:tabs>
        <w:spacing w:line="288" w:lineRule="auto"/>
        <w:outlineLvl w:val="0"/>
        <w:rPr>
          <w:rFonts w:ascii="Futura Std Book" w:hAnsi="Futura Std Book" w:cs="Arial"/>
          <w:bCs/>
          <w:sz w:val="20"/>
          <w:u w:val="single"/>
        </w:rPr>
      </w:pPr>
      <w:r>
        <w:rPr>
          <w:noProof/>
        </w:rPr>
        <w:drawing>
          <wp:anchor distT="0" distB="0" distL="114300" distR="114300" simplePos="0" relativeHeight="251671552" behindDoc="1" locked="0" layoutInCell="1" allowOverlap="1" wp14:anchorId="5525D3DD" wp14:editId="3FD17933">
            <wp:simplePos x="0" y="0"/>
            <wp:positionH relativeFrom="column">
              <wp:posOffset>481330</wp:posOffset>
            </wp:positionH>
            <wp:positionV relativeFrom="paragraph">
              <wp:posOffset>60325</wp:posOffset>
            </wp:positionV>
            <wp:extent cx="1224280" cy="1838325"/>
            <wp:effectExtent l="0" t="0" r="0" b="9525"/>
            <wp:wrapTight wrapText="bothSides">
              <wp:wrapPolygon edited="0">
                <wp:start x="0" y="0"/>
                <wp:lineTo x="0" y="21488"/>
                <wp:lineTo x="21174" y="21488"/>
                <wp:lineTo x="21174" y="0"/>
                <wp:lineTo x="0" y="0"/>
              </wp:wrapPolygon>
            </wp:wrapTight>
            <wp:docPr id="909179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428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E5F24">
        <w:rPr>
          <w:rFonts w:ascii="Futura Std Book" w:hAnsi="Futura Std Book" w:cs="Arial"/>
          <w:bCs/>
          <w:noProof/>
          <w:color w:val="FF0000"/>
          <w:sz w:val="20"/>
        </w:rPr>
        <mc:AlternateContent>
          <mc:Choice Requires="wps">
            <w:drawing>
              <wp:anchor distT="45720" distB="45720" distL="114300" distR="114300" simplePos="0" relativeHeight="251673600" behindDoc="1" locked="0" layoutInCell="1" allowOverlap="1" wp14:anchorId="299052F9" wp14:editId="365CBE79">
                <wp:simplePos x="0" y="0"/>
                <wp:positionH relativeFrom="column">
                  <wp:posOffset>2174240</wp:posOffset>
                </wp:positionH>
                <wp:positionV relativeFrom="paragraph">
                  <wp:posOffset>94615</wp:posOffset>
                </wp:positionV>
                <wp:extent cx="2438400" cy="1404620"/>
                <wp:effectExtent l="0" t="0" r="0" b="5080"/>
                <wp:wrapTight wrapText="bothSides">
                  <wp:wrapPolygon edited="0">
                    <wp:start x="0" y="0"/>
                    <wp:lineTo x="0" y="21363"/>
                    <wp:lineTo x="21431" y="21363"/>
                    <wp:lineTo x="21431" y="0"/>
                    <wp:lineTo x="0" y="0"/>
                  </wp:wrapPolygon>
                </wp:wrapTight>
                <wp:docPr id="85931742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404620"/>
                        </a:xfrm>
                        <a:prstGeom prst="rect">
                          <a:avLst/>
                        </a:prstGeom>
                        <a:solidFill>
                          <a:srgbClr val="FFFFFF"/>
                        </a:solidFill>
                        <a:ln w="9525">
                          <a:noFill/>
                          <a:miter lim="800000"/>
                          <a:headEnd/>
                          <a:tailEnd/>
                        </a:ln>
                      </wps:spPr>
                      <wps:txbx>
                        <w:txbxContent>
                          <w:p w14:paraId="6077543A" w14:textId="14765205" w:rsidR="00396C09" w:rsidRDefault="00396C09" w:rsidP="00396C09">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Pr>
                                <w:rFonts w:ascii="Futura Std Medium" w:hAnsi="Futura Std Medium"/>
                                <w:b w:val="0"/>
                                <w:szCs w:val="22"/>
                              </w:rPr>
                              <w:br/>
                            </w:r>
                            <w:r>
                              <w:rPr>
                                <w:rFonts w:ascii="Futura Std Medium" w:hAnsi="Futura Std Medium"/>
                                <w:b w:val="0"/>
                                <w:szCs w:val="22"/>
                              </w:rPr>
                              <w:t>Schlegel unterstützt seine Mitarbeiterinnen und Mitarbeiter beim Thema Kinderwunsch.</w:t>
                            </w:r>
                            <w:r>
                              <w:rPr>
                                <w:rFonts w:ascii="Futura Std Medium" w:hAnsi="Futura Std Medium"/>
                                <w:b w:val="0"/>
                                <w:szCs w:val="22"/>
                              </w:rPr>
                              <w:t xml:space="preserve"> </w:t>
                            </w:r>
                          </w:p>
                          <w:p w14:paraId="5CE711E8" w14:textId="6819C11E" w:rsidR="00396C09" w:rsidRDefault="00396C09" w:rsidP="00396C09">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Foto: </w:t>
                            </w:r>
                            <w:r>
                              <w:rPr>
                                <w:rFonts w:ascii="Futura Std Medium" w:hAnsi="Futura Std Medium"/>
                                <w:b w:val="0"/>
                                <w:szCs w:val="22"/>
                              </w:rPr>
                              <w:t>unsplash/K</w:t>
                            </w:r>
                            <w:r w:rsidRPr="00396C09">
                              <w:rPr>
                                <w:rFonts w:ascii="Futura Std Medium" w:hAnsi="Futura Std Medium"/>
                                <w:b w:val="0"/>
                                <w:szCs w:val="22"/>
                              </w:rPr>
                              <w:t>elly</w:t>
                            </w:r>
                            <w:r>
                              <w:rPr>
                                <w:rFonts w:ascii="Futura Std Medium" w:hAnsi="Futura Std Medium"/>
                                <w:b w:val="0"/>
                                <w:szCs w:val="22"/>
                              </w:rPr>
                              <w:t xml:space="preserve"> S</w:t>
                            </w:r>
                            <w:r w:rsidRPr="00396C09">
                              <w:rPr>
                                <w:rFonts w:ascii="Futura Std Medium" w:hAnsi="Futura Std Medium"/>
                                <w:b w:val="0"/>
                                <w:szCs w:val="22"/>
                              </w:rPr>
                              <w:t>ikkema</w:t>
                            </w:r>
                          </w:p>
                          <w:p w14:paraId="27A6CD25" w14:textId="77777777" w:rsidR="00396C09" w:rsidRPr="0024380B" w:rsidRDefault="00396C09" w:rsidP="00396C09">
                            <w:pPr>
                              <w:tabs>
                                <w:tab w:val="right" w:pos="5245"/>
                              </w:tabs>
                              <w:spacing w:line="288" w:lineRule="auto"/>
                              <w:outlineLvl w:val="0"/>
                              <w:rPr>
                                <w:rFonts w:ascii="Futura Std Medium" w:hAnsi="Futura Std Medium"/>
                                <w:b w:val="0"/>
                                <w:szCs w:val="22"/>
                              </w:rPr>
                            </w:pPr>
                          </w:p>
                          <w:p w14:paraId="4518D271" w14:textId="77777777" w:rsidR="00396C09" w:rsidRPr="001E5F24" w:rsidRDefault="00396C09" w:rsidP="00396C09">
                            <w:pPr>
                              <w:rPr>
                                <w:b w:val="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9052F9" id="_x0000_s1027" type="#_x0000_t202" style="position:absolute;margin-left:171.2pt;margin-top:7.45pt;width:192pt;height:110.6pt;z-index:-2516428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" stroked="f">
                <v:textbox style="mso-fit-shape-to-text:t">
                  <w:txbxContent>
                    <w:p w14:paraId="6077543A" w14:textId="14765205" w:rsidR="00396C09" w:rsidRDefault="00396C09" w:rsidP="00396C09">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Pr>
                          <w:rFonts w:ascii="Futura Std Medium" w:hAnsi="Futura Std Medium"/>
                          <w:b w:val="0"/>
                          <w:szCs w:val="22"/>
                        </w:rPr>
                        <w:br/>
                      </w:r>
                      <w:r>
                        <w:rPr>
                          <w:rFonts w:ascii="Futura Std Medium" w:hAnsi="Futura Std Medium"/>
                          <w:b w:val="0"/>
                          <w:szCs w:val="22"/>
                        </w:rPr>
                        <w:t>Schlegel unterstützt seine Mitarbeiterinnen und Mitarbeiter beim Thema Kinderwunsch.</w:t>
                      </w:r>
                      <w:r>
                        <w:rPr>
                          <w:rFonts w:ascii="Futura Std Medium" w:hAnsi="Futura Std Medium"/>
                          <w:b w:val="0"/>
                          <w:szCs w:val="22"/>
                        </w:rPr>
                        <w:t xml:space="preserve"> </w:t>
                      </w:r>
                    </w:p>
                    <w:p w14:paraId="5CE711E8" w14:textId="6819C11E" w:rsidR="00396C09" w:rsidRDefault="00396C09" w:rsidP="00396C09">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Foto: </w:t>
                      </w:r>
                      <w:r>
                        <w:rPr>
                          <w:rFonts w:ascii="Futura Std Medium" w:hAnsi="Futura Std Medium"/>
                          <w:b w:val="0"/>
                          <w:szCs w:val="22"/>
                        </w:rPr>
                        <w:t>unsplash/K</w:t>
                      </w:r>
                      <w:r w:rsidRPr="00396C09">
                        <w:rPr>
                          <w:rFonts w:ascii="Futura Std Medium" w:hAnsi="Futura Std Medium"/>
                          <w:b w:val="0"/>
                          <w:szCs w:val="22"/>
                        </w:rPr>
                        <w:t>elly</w:t>
                      </w:r>
                      <w:r>
                        <w:rPr>
                          <w:rFonts w:ascii="Futura Std Medium" w:hAnsi="Futura Std Medium"/>
                          <w:b w:val="0"/>
                          <w:szCs w:val="22"/>
                        </w:rPr>
                        <w:t xml:space="preserve"> S</w:t>
                      </w:r>
                      <w:r w:rsidRPr="00396C09">
                        <w:rPr>
                          <w:rFonts w:ascii="Futura Std Medium" w:hAnsi="Futura Std Medium"/>
                          <w:b w:val="0"/>
                          <w:szCs w:val="22"/>
                        </w:rPr>
                        <w:t>ikkema</w:t>
                      </w:r>
                    </w:p>
                    <w:p w14:paraId="27A6CD25" w14:textId="77777777" w:rsidR="00396C09" w:rsidRPr="0024380B" w:rsidRDefault="00396C09" w:rsidP="00396C09">
                      <w:pPr>
                        <w:tabs>
                          <w:tab w:val="right" w:pos="5245"/>
                        </w:tabs>
                        <w:spacing w:line="288" w:lineRule="auto"/>
                        <w:outlineLvl w:val="0"/>
                        <w:rPr>
                          <w:rFonts w:ascii="Futura Std Medium" w:hAnsi="Futura Std Medium"/>
                          <w:b w:val="0"/>
                          <w:szCs w:val="22"/>
                        </w:rPr>
                      </w:pPr>
                    </w:p>
                    <w:p w14:paraId="4518D271" w14:textId="77777777" w:rsidR="00396C09" w:rsidRPr="001E5F24" w:rsidRDefault="00396C09" w:rsidP="00396C09">
                      <w:pPr>
                        <w:rPr>
                          <w:b w:val="0"/>
                        </w:rPr>
                      </w:pPr>
                    </w:p>
                  </w:txbxContent>
                </v:textbox>
                <w10:wrap type="tight"/>
              </v:shape>
            </w:pict>
          </mc:Fallback>
        </mc:AlternateContent>
      </w:r>
    </w:p>
    <w:p w14:paraId="264B9F40" w14:textId="0BD1F981" w:rsidR="00AA0936" w:rsidRDefault="00AA0936" w:rsidP="004948A4">
      <w:pPr>
        <w:tabs>
          <w:tab w:val="right" w:pos="5245"/>
        </w:tabs>
        <w:spacing w:line="288" w:lineRule="auto"/>
        <w:outlineLvl w:val="0"/>
        <w:rPr>
          <w:rFonts w:ascii="Futura Std Book" w:hAnsi="Futura Std Book" w:cs="Arial"/>
          <w:bCs/>
          <w:sz w:val="20"/>
          <w:u w:val="single"/>
        </w:rPr>
      </w:pPr>
    </w:p>
    <w:p w14:paraId="4A3F5060" w14:textId="1AB4FC3A" w:rsidR="00AA0936" w:rsidRDefault="00AA0936" w:rsidP="004948A4">
      <w:pPr>
        <w:tabs>
          <w:tab w:val="right" w:pos="5245"/>
        </w:tabs>
        <w:spacing w:line="288" w:lineRule="auto"/>
        <w:outlineLvl w:val="0"/>
        <w:rPr>
          <w:rFonts w:ascii="Futura Std Book" w:hAnsi="Futura Std Book" w:cs="Arial"/>
          <w:bCs/>
          <w:sz w:val="20"/>
          <w:u w:val="single"/>
        </w:rPr>
      </w:pPr>
    </w:p>
    <w:p w14:paraId="3BA078C9" w14:textId="73F82874" w:rsidR="00AA0936" w:rsidRDefault="00AA0936" w:rsidP="004948A4">
      <w:pPr>
        <w:tabs>
          <w:tab w:val="right" w:pos="5245"/>
        </w:tabs>
        <w:spacing w:line="288" w:lineRule="auto"/>
        <w:outlineLvl w:val="0"/>
        <w:rPr>
          <w:rFonts w:ascii="Futura Std Book" w:hAnsi="Futura Std Book" w:cs="Arial"/>
          <w:bCs/>
          <w:sz w:val="20"/>
          <w:u w:val="single"/>
        </w:rPr>
      </w:pPr>
    </w:p>
    <w:p w14:paraId="2DC2877D" w14:textId="484AA665" w:rsidR="00AA0936" w:rsidRDefault="00AA0936" w:rsidP="004948A4">
      <w:pPr>
        <w:tabs>
          <w:tab w:val="right" w:pos="5245"/>
        </w:tabs>
        <w:spacing w:line="288" w:lineRule="auto"/>
        <w:outlineLvl w:val="0"/>
        <w:rPr>
          <w:rFonts w:ascii="Futura Std Book" w:hAnsi="Futura Std Book" w:cs="Arial"/>
          <w:bCs/>
          <w:sz w:val="20"/>
          <w:u w:val="single"/>
        </w:rPr>
      </w:pPr>
    </w:p>
    <w:p w14:paraId="69C9CC48" w14:textId="2259489D" w:rsidR="00AA0936" w:rsidRDefault="00AA0936" w:rsidP="004948A4">
      <w:pPr>
        <w:tabs>
          <w:tab w:val="right" w:pos="5245"/>
        </w:tabs>
        <w:spacing w:line="288" w:lineRule="auto"/>
        <w:outlineLvl w:val="0"/>
        <w:rPr>
          <w:rFonts w:ascii="Futura Std Book" w:hAnsi="Futura Std Book" w:cs="Arial"/>
          <w:bCs/>
          <w:sz w:val="20"/>
          <w:u w:val="single"/>
        </w:rPr>
      </w:pPr>
    </w:p>
    <w:p w14:paraId="70BBCE9C" w14:textId="12A734CB" w:rsidR="00DD4AF9" w:rsidRDefault="00DD4AF9" w:rsidP="004948A4">
      <w:pPr>
        <w:tabs>
          <w:tab w:val="right" w:pos="5245"/>
        </w:tabs>
        <w:spacing w:line="288" w:lineRule="auto"/>
        <w:outlineLvl w:val="0"/>
        <w:rPr>
          <w:rFonts w:ascii="Futura Std Book" w:hAnsi="Futura Std Book" w:cs="Arial"/>
          <w:bCs/>
          <w:sz w:val="20"/>
          <w:u w:val="single"/>
        </w:rPr>
      </w:pPr>
    </w:p>
    <w:p w14:paraId="3D9F1633" w14:textId="58653834" w:rsidR="00DD4AF9" w:rsidRDefault="00DD4AF9" w:rsidP="004948A4">
      <w:pPr>
        <w:tabs>
          <w:tab w:val="right" w:pos="5245"/>
        </w:tabs>
        <w:spacing w:line="288" w:lineRule="auto"/>
        <w:outlineLvl w:val="0"/>
        <w:rPr>
          <w:rFonts w:ascii="Futura Std Book" w:hAnsi="Futura Std Book" w:cs="Arial"/>
          <w:bCs/>
          <w:sz w:val="20"/>
          <w:u w:val="single"/>
        </w:rPr>
      </w:pPr>
    </w:p>
    <w:p w14:paraId="06BB0303" w14:textId="7975698E" w:rsidR="00DD4AF9" w:rsidRDefault="00DD4AF9" w:rsidP="004948A4">
      <w:pPr>
        <w:tabs>
          <w:tab w:val="right" w:pos="5245"/>
        </w:tabs>
        <w:spacing w:line="288" w:lineRule="auto"/>
        <w:outlineLvl w:val="0"/>
        <w:rPr>
          <w:rFonts w:ascii="Futura Std Book" w:hAnsi="Futura Std Book" w:cs="Arial"/>
          <w:bCs/>
          <w:sz w:val="20"/>
          <w:u w:val="single"/>
        </w:rPr>
      </w:pPr>
    </w:p>
    <w:p w14:paraId="78A56056" w14:textId="176CD489" w:rsidR="00DD4AF9" w:rsidRDefault="00DD4AF9" w:rsidP="004948A4">
      <w:pPr>
        <w:tabs>
          <w:tab w:val="right" w:pos="5245"/>
        </w:tabs>
        <w:spacing w:line="288" w:lineRule="auto"/>
        <w:outlineLvl w:val="0"/>
        <w:rPr>
          <w:rFonts w:ascii="Futura Std Book" w:hAnsi="Futura Std Book" w:cs="Arial"/>
          <w:bCs/>
          <w:sz w:val="20"/>
          <w:u w:val="single"/>
        </w:rPr>
      </w:pPr>
    </w:p>
    <w:p w14:paraId="766C0CB6" w14:textId="3FE2BD86" w:rsidR="00DD4AF9" w:rsidRDefault="00396C09"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color w:val="FF0000"/>
          <w:sz w:val="20"/>
        </w:rPr>
        <w:drawing>
          <wp:anchor distT="0" distB="0" distL="114300" distR="114300" simplePos="0" relativeHeight="251663360" behindDoc="1" locked="0" layoutInCell="1" allowOverlap="1" wp14:anchorId="084C42DF" wp14:editId="69E3C788">
            <wp:simplePos x="0" y="0"/>
            <wp:positionH relativeFrom="column">
              <wp:posOffset>41275</wp:posOffset>
            </wp:positionH>
            <wp:positionV relativeFrom="paragraph">
              <wp:posOffset>42545</wp:posOffset>
            </wp:positionV>
            <wp:extent cx="1669415" cy="1037590"/>
            <wp:effectExtent l="0" t="0" r="6985" b="0"/>
            <wp:wrapTight wrapText="bothSides">
              <wp:wrapPolygon edited="0">
                <wp:start x="0" y="0"/>
                <wp:lineTo x="0" y="21018"/>
                <wp:lineTo x="21444" y="21018"/>
                <wp:lineTo x="21444" y="0"/>
                <wp:lineTo x="0" y="0"/>
              </wp:wrapPolygon>
            </wp:wrapTight>
            <wp:docPr id="152666666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666664" name="Grafik 152666666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69415" cy="1037590"/>
                    </a:xfrm>
                    <a:prstGeom prst="rect">
                      <a:avLst/>
                    </a:prstGeom>
                  </pic:spPr>
                </pic:pic>
              </a:graphicData>
            </a:graphic>
            <wp14:sizeRelH relativeFrom="margin">
              <wp14:pctWidth>0</wp14:pctWidth>
            </wp14:sizeRelH>
            <wp14:sizeRelV relativeFrom="margin">
              <wp14:pctHeight>0</wp14:pctHeight>
            </wp14:sizeRelV>
          </wp:anchor>
        </w:drawing>
      </w:r>
    </w:p>
    <w:p w14:paraId="562C8E26" w14:textId="285F65BF" w:rsidR="00DD4AF9" w:rsidRDefault="00396C09"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15767B6E">
                <wp:simplePos x="0" y="0"/>
                <wp:positionH relativeFrom="column">
                  <wp:posOffset>2148205</wp:posOffset>
                </wp:positionH>
                <wp:positionV relativeFrom="paragraph">
                  <wp:posOffset>85725</wp:posOffset>
                </wp:positionV>
                <wp:extent cx="2438400" cy="1404620"/>
                <wp:effectExtent l="0" t="0" r="0" b="5080"/>
                <wp:wrapTight wrapText="bothSides">
                  <wp:wrapPolygon edited="0">
                    <wp:start x="0" y="0"/>
                    <wp:lineTo x="0" y="21363"/>
                    <wp:lineTo x="21431" y="21363"/>
                    <wp:lineTo x="21431"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404620"/>
                        </a:xfrm>
                        <a:prstGeom prst="rect">
                          <a:avLst/>
                        </a:prstGeom>
                        <a:solidFill>
                          <a:srgbClr val="FFFFFF"/>
                        </a:solidFill>
                        <a:ln w="9525">
                          <a:noFill/>
                          <a:miter lim="800000"/>
                          <a:headEnd/>
                          <a:tailEnd/>
                        </a:ln>
                      </wps:spPr>
                      <wps:txbx>
                        <w:txbxContent>
                          <w:p w14:paraId="1D933F17" w14:textId="1C4F0EB2"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CD7782">
                              <w:rPr>
                                <w:rFonts w:ascii="Futura Std Medium" w:hAnsi="Futura Std Medium"/>
                                <w:b w:val="0"/>
                                <w:szCs w:val="22"/>
                              </w:rPr>
                              <w:br/>
                            </w:r>
                            <w:r w:rsidR="000D7A67">
                              <w:rPr>
                                <w:rFonts w:ascii="Futura Std Medium" w:hAnsi="Futura Std Medium"/>
                                <w:b w:val="0"/>
                                <w:szCs w:val="22"/>
                              </w:rPr>
                              <w:t xml:space="preserve">Kinderwunsch, Wechseljahrbeschwerden, Vorsorgethemen: </w:t>
                            </w:r>
                            <w:r w:rsidR="00CD7782">
                              <w:rPr>
                                <w:rFonts w:ascii="Futura Std Medium" w:hAnsi="Futura Std Medium"/>
                                <w:b w:val="0"/>
                                <w:szCs w:val="22"/>
                              </w:rPr>
                              <w:t xml:space="preserve">Alle Schlegel-Mitarbeiterinnen und -Mitarbeiter wurden zum neuen Baustein der betrieblichen Krankenversicherung informiert. </w:t>
                            </w:r>
                          </w:p>
                          <w:p w14:paraId="6606CC95" w14:textId="6E2C3BD1" w:rsidR="00CD7782" w:rsidRDefault="00CD7782"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3DC372" id="_x0000_s1028" type="#_x0000_t202" style="position:absolute;margin-left:169.15pt;margin-top:6.75pt;width:192pt;height:110.6pt;z-index:-2516541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" stroked="f">
                <v:textbox style="mso-fit-shape-to-text:t">
                  <w:txbxContent>
                    <w:p w14:paraId="1D933F17" w14:textId="1C4F0EB2"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CD7782">
                        <w:rPr>
                          <w:rFonts w:ascii="Futura Std Medium" w:hAnsi="Futura Std Medium"/>
                          <w:b w:val="0"/>
                          <w:szCs w:val="22"/>
                        </w:rPr>
                        <w:br/>
                      </w:r>
                      <w:r w:rsidR="000D7A67">
                        <w:rPr>
                          <w:rFonts w:ascii="Futura Std Medium" w:hAnsi="Futura Std Medium"/>
                          <w:b w:val="0"/>
                          <w:szCs w:val="22"/>
                        </w:rPr>
                        <w:t xml:space="preserve">Kinderwunsch, Wechseljahrbeschwerden, Vorsorgethemen: </w:t>
                      </w:r>
                      <w:r w:rsidR="00CD7782">
                        <w:rPr>
                          <w:rFonts w:ascii="Futura Std Medium" w:hAnsi="Futura Std Medium"/>
                          <w:b w:val="0"/>
                          <w:szCs w:val="22"/>
                        </w:rPr>
                        <w:t xml:space="preserve">Alle Schlegel-Mitarbeiterinnen und -Mitarbeiter wurden zum neuen Baustein der betrieblichen Krankenversicherung informiert. </w:t>
                      </w:r>
                    </w:p>
                    <w:p w14:paraId="6606CC95" w14:textId="6E2C3BD1" w:rsidR="00CD7782" w:rsidRDefault="00CD7782"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v:textbox>
                <w10:wrap type="tight"/>
              </v:shape>
            </w:pict>
          </mc:Fallback>
        </mc:AlternateContent>
      </w:r>
    </w:p>
    <w:p w14:paraId="42E884C8" w14:textId="3E93C896" w:rsidR="00DD4AF9" w:rsidRDefault="00DD4AF9" w:rsidP="004948A4">
      <w:pPr>
        <w:tabs>
          <w:tab w:val="right" w:pos="5245"/>
        </w:tabs>
        <w:spacing w:line="288" w:lineRule="auto"/>
        <w:outlineLvl w:val="0"/>
        <w:rPr>
          <w:rFonts w:ascii="Futura Std Book" w:hAnsi="Futura Std Book" w:cs="Arial"/>
          <w:bCs/>
          <w:sz w:val="20"/>
          <w:u w:val="single"/>
        </w:rPr>
      </w:pPr>
    </w:p>
    <w:p w14:paraId="3DBE81D2" w14:textId="59924CC3" w:rsidR="00DD4AF9" w:rsidRDefault="00DD4AF9" w:rsidP="004948A4">
      <w:pPr>
        <w:tabs>
          <w:tab w:val="right" w:pos="5245"/>
        </w:tabs>
        <w:spacing w:line="288" w:lineRule="auto"/>
        <w:outlineLvl w:val="0"/>
        <w:rPr>
          <w:rFonts w:ascii="Futura Std Book" w:hAnsi="Futura Std Book" w:cs="Arial"/>
          <w:bCs/>
          <w:sz w:val="20"/>
          <w:u w:val="single"/>
        </w:rPr>
      </w:pPr>
    </w:p>
    <w:p w14:paraId="6B1CAE32" w14:textId="7067300C" w:rsidR="00DD4AF9" w:rsidRDefault="00DD4AF9" w:rsidP="004948A4">
      <w:pPr>
        <w:tabs>
          <w:tab w:val="right" w:pos="5245"/>
        </w:tabs>
        <w:spacing w:line="288" w:lineRule="auto"/>
        <w:outlineLvl w:val="0"/>
        <w:rPr>
          <w:rFonts w:ascii="Futura Std Book" w:hAnsi="Futura Std Book" w:cs="Arial"/>
          <w:bCs/>
          <w:sz w:val="20"/>
          <w:u w:val="single"/>
        </w:rPr>
      </w:pPr>
    </w:p>
    <w:p w14:paraId="6F5B7EB1" w14:textId="3006478E" w:rsidR="005B204F" w:rsidRDefault="005B204F" w:rsidP="004948A4">
      <w:pPr>
        <w:tabs>
          <w:tab w:val="right" w:pos="5245"/>
        </w:tabs>
        <w:spacing w:line="288" w:lineRule="auto"/>
        <w:outlineLvl w:val="0"/>
        <w:rPr>
          <w:rFonts w:ascii="Futura Std Book" w:hAnsi="Futura Std Book" w:cs="Arial"/>
          <w:bCs/>
          <w:sz w:val="20"/>
          <w:u w:val="single"/>
        </w:rPr>
      </w:pPr>
    </w:p>
    <w:p w14:paraId="13992296" w14:textId="7BF3E0BC" w:rsidR="005B204F" w:rsidRDefault="00396C09"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sz w:val="20"/>
          <w:u w:val="single"/>
        </w:rPr>
        <w:drawing>
          <wp:anchor distT="0" distB="0" distL="114300" distR="114300" simplePos="0" relativeHeight="251664384" behindDoc="1" locked="0" layoutInCell="1" allowOverlap="1" wp14:anchorId="0C488434" wp14:editId="072BBCEB">
            <wp:simplePos x="0" y="0"/>
            <wp:positionH relativeFrom="column">
              <wp:posOffset>41275</wp:posOffset>
            </wp:positionH>
            <wp:positionV relativeFrom="paragraph">
              <wp:posOffset>6985</wp:posOffset>
            </wp:positionV>
            <wp:extent cx="1669415" cy="1022985"/>
            <wp:effectExtent l="0" t="0" r="6985" b="5715"/>
            <wp:wrapTight wrapText="bothSides">
              <wp:wrapPolygon edited="0">
                <wp:start x="0" y="0"/>
                <wp:lineTo x="0" y="21318"/>
                <wp:lineTo x="21444" y="21318"/>
                <wp:lineTo x="21444" y="0"/>
                <wp:lineTo x="0" y="0"/>
              </wp:wrapPolygon>
            </wp:wrapTight>
            <wp:docPr id="85821636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216363" name="Grafik 85821636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9415" cy="1022985"/>
                    </a:xfrm>
                    <a:prstGeom prst="rect">
                      <a:avLst/>
                    </a:prstGeom>
                  </pic:spPr>
                </pic:pic>
              </a:graphicData>
            </a:graphic>
            <wp14:sizeRelH relativeFrom="margin">
              <wp14:pctWidth>0</wp14:pctWidth>
            </wp14:sizeRelH>
            <wp14:sizeRelV relativeFrom="margin">
              <wp14:pctHeight>0</wp14:pctHeight>
            </wp14:sizeRelV>
          </wp:anchor>
        </w:drawing>
      </w:r>
    </w:p>
    <w:p w14:paraId="19142E0A" w14:textId="48742C5B" w:rsidR="005B204F" w:rsidRDefault="00396C09"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w:lastRenderedPageBreak/>
        <mc:AlternateContent>
          <mc:Choice Requires="wps">
            <w:drawing>
              <wp:anchor distT="45720" distB="45720" distL="114300" distR="114300" simplePos="0" relativeHeight="251670528" behindDoc="1" locked="0" layoutInCell="1" allowOverlap="1" wp14:anchorId="7B5CD01F" wp14:editId="555BDA1C">
                <wp:simplePos x="0" y="0"/>
                <wp:positionH relativeFrom="column">
                  <wp:posOffset>2143760</wp:posOffset>
                </wp:positionH>
                <wp:positionV relativeFrom="paragraph">
                  <wp:posOffset>194945</wp:posOffset>
                </wp:positionV>
                <wp:extent cx="2360930" cy="1314450"/>
                <wp:effectExtent l="0" t="0" r="635" b="0"/>
                <wp:wrapTight wrapText="bothSides">
                  <wp:wrapPolygon edited="0">
                    <wp:start x="0" y="0"/>
                    <wp:lineTo x="0" y="21287"/>
                    <wp:lineTo x="21427" y="21287"/>
                    <wp:lineTo x="21427" y="0"/>
                    <wp:lineTo x="0" y="0"/>
                  </wp:wrapPolygon>
                </wp:wrapTight>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314450"/>
                        </a:xfrm>
                        <a:prstGeom prst="rect">
                          <a:avLst/>
                        </a:prstGeom>
                        <a:solidFill>
                          <a:srgbClr val="FFFFFF"/>
                        </a:solidFill>
                        <a:ln w="9525">
                          <a:noFill/>
                          <a:miter lim="800000"/>
                          <a:headEnd/>
                          <a:tailEnd/>
                        </a:ln>
                      </wps:spPr>
                      <wps:txbx>
                        <w:txbxContent>
                          <w:p w14:paraId="113AEA0B" w14:textId="61100D0C" w:rsidR="005B204F" w:rsidRPr="005B204F" w:rsidRDefault="005B204F" w:rsidP="005B204F">
                            <w:pPr>
                              <w:tabs>
                                <w:tab w:val="right" w:pos="5245"/>
                              </w:tabs>
                              <w:spacing w:line="288" w:lineRule="auto"/>
                              <w:outlineLvl w:val="0"/>
                              <w:rPr>
                                <w:rFonts w:ascii="Futura Std Book" w:hAnsi="Futura Std Book"/>
                                <w:b w:val="0"/>
                                <w:szCs w:val="18"/>
                              </w:rPr>
                            </w:pPr>
                            <w:r w:rsidRPr="005B204F">
                              <w:rPr>
                                <w:rFonts w:ascii="Futura Std Book" w:hAnsi="Futura Std Book"/>
                                <w:b w:val="0"/>
                                <w:szCs w:val="18"/>
                              </w:rPr>
                              <w:t>Bildunterschrift:</w:t>
                            </w:r>
                            <w:r w:rsidRPr="005B204F">
                              <w:rPr>
                                <w:rFonts w:ascii="Futura Std Book" w:hAnsi="Futura Std Book"/>
                                <w:b w:val="0"/>
                                <w:szCs w:val="18"/>
                              </w:rPr>
                              <w:br/>
                              <w:t xml:space="preserve">Die Versicherung </w:t>
                            </w:r>
                            <w:r w:rsidR="00396C09">
                              <w:rPr>
                                <w:rFonts w:ascii="Futura Std Book" w:hAnsi="Futura Std Book"/>
                                <w:b w:val="0"/>
                                <w:szCs w:val="18"/>
                              </w:rPr>
                              <w:t xml:space="preserve">bietet </w:t>
                            </w:r>
                            <w:r w:rsidRPr="005B204F">
                              <w:rPr>
                                <w:rFonts w:ascii="Futura Std Book" w:hAnsi="Futura Std Book"/>
                                <w:b w:val="0"/>
                                <w:bCs/>
                                <w:szCs w:val="18"/>
                              </w:rPr>
                              <w:t xml:space="preserve">mehr als nur </w:t>
                            </w:r>
                            <w:r>
                              <w:rPr>
                                <w:rFonts w:ascii="Futura Std Book" w:hAnsi="Futura Std Book"/>
                                <w:b w:val="0"/>
                                <w:bCs/>
                                <w:szCs w:val="18"/>
                              </w:rPr>
                              <w:t xml:space="preserve">finanzielle Unterstützung. </w:t>
                            </w:r>
                            <w:r w:rsidRPr="005B204F">
                              <w:rPr>
                                <w:rFonts w:ascii="Futura Std Book" w:hAnsi="Futura Std Book"/>
                                <w:b w:val="0"/>
                                <w:szCs w:val="18"/>
                              </w:rPr>
                              <w:t>Foto: Schlegel</w:t>
                            </w:r>
                          </w:p>
                          <w:p w14:paraId="1C315CD3" w14:textId="77777777" w:rsidR="005B204F" w:rsidRPr="0024380B" w:rsidRDefault="005B204F" w:rsidP="005B204F">
                            <w:pPr>
                              <w:tabs>
                                <w:tab w:val="right" w:pos="5245"/>
                              </w:tabs>
                              <w:spacing w:line="288" w:lineRule="auto"/>
                              <w:outlineLvl w:val="0"/>
                              <w:rPr>
                                <w:rFonts w:ascii="Futura Std Medium" w:hAnsi="Futura Std Medium"/>
                                <w:b w:val="0"/>
                                <w:szCs w:val="22"/>
                              </w:rPr>
                            </w:pPr>
                          </w:p>
                          <w:p w14:paraId="2CC2C04D" w14:textId="77777777" w:rsidR="005B204F" w:rsidRPr="001E5F24" w:rsidRDefault="005B204F" w:rsidP="005B204F">
                            <w:pPr>
                              <w:rPr>
                                <w:b w:val="0"/>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B5CD01F" id="_x0000_s1029" type="#_x0000_t202" style="position:absolute;margin-left:168.8pt;margin-top:15.35pt;width:185.9pt;height:103.5pt;z-index:-2516459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" stroked="f">
                <v:textbox>
                  <w:txbxContent>
                    <w:p w14:paraId="113AEA0B" w14:textId="61100D0C" w:rsidR="005B204F" w:rsidRPr="005B204F" w:rsidRDefault="005B204F" w:rsidP="005B204F">
                      <w:pPr>
                        <w:tabs>
                          <w:tab w:val="right" w:pos="5245"/>
                        </w:tabs>
                        <w:spacing w:line="288" w:lineRule="auto"/>
                        <w:outlineLvl w:val="0"/>
                        <w:rPr>
                          <w:rFonts w:ascii="Futura Std Book" w:hAnsi="Futura Std Book"/>
                          <w:b w:val="0"/>
                          <w:szCs w:val="18"/>
                        </w:rPr>
                      </w:pPr>
                      <w:r w:rsidRPr="005B204F">
                        <w:rPr>
                          <w:rFonts w:ascii="Futura Std Book" w:hAnsi="Futura Std Book"/>
                          <w:b w:val="0"/>
                          <w:szCs w:val="18"/>
                        </w:rPr>
                        <w:t>Bildunterschrift:</w:t>
                      </w:r>
                      <w:r w:rsidRPr="005B204F">
                        <w:rPr>
                          <w:rFonts w:ascii="Futura Std Book" w:hAnsi="Futura Std Book"/>
                          <w:b w:val="0"/>
                          <w:szCs w:val="18"/>
                        </w:rPr>
                        <w:br/>
                        <w:t xml:space="preserve">Die Versicherung </w:t>
                      </w:r>
                      <w:r w:rsidR="00396C09">
                        <w:rPr>
                          <w:rFonts w:ascii="Futura Std Book" w:hAnsi="Futura Std Book"/>
                          <w:b w:val="0"/>
                          <w:szCs w:val="18"/>
                        </w:rPr>
                        <w:t xml:space="preserve">bietet </w:t>
                      </w:r>
                      <w:r w:rsidRPr="005B204F">
                        <w:rPr>
                          <w:rFonts w:ascii="Futura Std Book" w:hAnsi="Futura Std Book"/>
                          <w:b w:val="0"/>
                          <w:bCs/>
                          <w:szCs w:val="18"/>
                        </w:rPr>
                        <w:t xml:space="preserve">mehr als nur </w:t>
                      </w:r>
                      <w:r>
                        <w:rPr>
                          <w:rFonts w:ascii="Futura Std Book" w:hAnsi="Futura Std Book"/>
                          <w:b w:val="0"/>
                          <w:bCs/>
                          <w:szCs w:val="18"/>
                        </w:rPr>
                        <w:t xml:space="preserve">finanzielle Unterstützung. </w:t>
                      </w:r>
                      <w:r w:rsidRPr="005B204F">
                        <w:rPr>
                          <w:rFonts w:ascii="Futura Std Book" w:hAnsi="Futura Std Book"/>
                          <w:b w:val="0"/>
                          <w:szCs w:val="18"/>
                        </w:rPr>
                        <w:t>Foto: Schlegel</w:t>
                      </w:r>
                    </w:p>
                    <w:p w14:paraId="1C315CD3" w14:textId="77777777" w:rsidR="005B204F" w:rsidRPr="0024380B" w:rsidRDefault="005B204F" w:rsidP="005B204F">
                      <w:pPr>
                        <w:tabs>
                          <w:tab w:val="right" w:pos="5245"/>
                        </w:tabs>
                        <w:spacing w:line="288" w:lineRule="auto"/>
                        <w:outlineLvl w:val="0"/>
                        <w:rPr>
                          <w:rFonts w:ascii="Futura Std Medium" w:hAnsi="Futura Std Medium"/>
                          <w:b w:val="0"/>
                          <w:szCs w:val="22"/>
                        </w:rPr>
                      </w:pPr>
                    </w:p>
                    <w:p w14:paraId="2CC2C04D" w14:textId="77777777" w:rsidR="005B204F" w:rsidRPr="001E5F24" w:rsidRDefault="005B204F" w:rsidP="005B204F">
                      <w:pPr>
                        <w:rPr>
                          <w:b w:val="0"/>
                        </w:rPr>
                      </w:pPr>
                    </w:p>
                  </w:txbxContent>
                </v:textbox>
                <w10:wrap type="tight"/>
              </v:shape>
            </w:pict>
          </mc:Fallback>
        </mc:AlternateContent>
      </w:r>
      <w:r>
        <w:rPr>
          <w:rFonts w:ascii="Futura Std Book" w:hAnsi="Futura Std Book" w:cs="Arial"/>
          <w:bCs/>
          <w:noProof/>
          <w:sz w:val="20"/>
          <w:u w:val="single"/>
        </w:rPr>
        <w:drawing>
          <wp:anchor distT="0" distB="0" distL="114300" distR="114300" simplePos="0" relativeHeight="251668480" behindDoc="1" locked="0" layoutInCell="1" allowOverlap="1" wp14:anchorId="47725192" wp14:editId="635A7509">
            <wp:simplePos x="0" y="0"/>
            <wp:positionH relativeFrom="margin">
              <wp:posOffset>47625</wp:posOffset>
            </wp:positionH>
            <wp:positionV relativeFrom="paragraph">
              <wp:posOffset>194945</wp:posOffset>
            </wp:positionV>
            <wp:extent cx="1624965" cy="1338580"/>
            <wp:effectExtent l="0" t="0" r="0" b="0"/>
            <wp:wrapTight wrapText="bothSides">
              <wp:wrapPolygon edited="0">
                <wp:start x="0" y="0"/>
                <wp:lineTo x="0" y="21211"/>
                <wp:lineTo x="21271" y="21211"/>
                <wp:lineTo x="21271"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6_Flyer Onuava (4)-v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24965" cy="1338580"/>
                    </a:xfrm>
                    <a:prstGeom prst="rect">
                      <a:avLst/>
                    </a:prstGeom>
                  </pic:spPr>
                </pic:pic>
              </a:graphicData>
            </a:graphic>
            <wp14:sizeRelH relativeFrom="margin">
              <wp14:pctWidth>0</wp14:pctWidth>
            </wp14:sizeRelH>
            <wp14:sizeRelV relativeFrom="margin">
              <wp14:pctHeight>0</wp14:pctHeight>
            </wp14:sizeRelV>
          </wp:anchor>
        </w:drawing>
      </w:r>
    </w:p>
    <w:p w14:paraId="77894738" w14:textId="0640011D" w:rsidR="005B204F" w:rsidRDefault="005B204F" w:rsidP="004948A4">
      <w:pPr>
        <w:tabs>
          <w:tab w:val="right" w:pos="5245"/>
        </w:tabs>
        <w:spacing w:line="288" w:lineRule="auto"/>
        <w:outlineLvl w:val="0"/>
        <w:rPr>
          <w:rFonts w:ascii="Futura Std Book" w:hAnsi="Futura Std Book" w:cs="Arial"/>
          <w:bCs/>
          <w:sz w:val="20"/>
          <w:u w:val="single"/>
        </w:rPr>
      </w:pPr>
    </w:p>
    <w:p w14:paraId="1194EA6B" w14:textId="2DF49D8E" w:rsidR="00DD4AF9" w:rsidRDefault="00DD4AF9" w:rsidP="004948A4">
      <w:pPr>
        <w:tabs>
          <w:tab w:val="right" w:pos="5245"/>
        </w:tabs>
        <w:spacing w:line="288" w:lineRule="auto"/>
        <w:outlineLvl w:val="0"/>
        <w:rPr>
          <w:rFonts w:ascii="Futura Std Book" w:hAnsi="Futura Std Book" w:cs="Arial"/>
          <w:bCs/>
          <w:sz w:val="20"/>
          <w:u w:val="single"/>
        </w:rPr>
      </w:pPr>
    </w:p>
    <w:p w14:paraId="1C4D1EE3" w14:textId="356882A8" w:rsidR="005B204F" w:rsidRDefault="005B204F" w:rsidP="004948A4">
      <w:pPr>
        <w:tabs>
          <w:tab w:val="right" w:pos="5245"/>
        </w:tabs>
        <w:spacing w:line="288" w:lineRule="auto"/>
        <w:outlineLvl w:val="0"/>
        <w:rPr>
          <w:rFonts w:ascii="Futura Std Book" w:hAnsi="Futura Std Book" w:cs="Arial"/>
          <w:bCs/>
          <w:sz w:val="20"/>
          <w:u w:val="single"/>
        </w:rPr>
      </w:pPr>
    </w:p>
    <w:p w14:paraId="05692B25" w14:textId="5BEDCA4F" w:rsidR="005B204F" w:rsidRDefault="005B204F" w:rsidP="004948A4">
      <w:pPr>
        <w:tabs>
          <w:tab w:val="right" w:pos="5245"/>
        </w:tabs>
        <w:spacing w:line="288" w:lineRule="auto"/>
        <w:outlineLvl w:val="0"/>
        <w:rPr>
          <w:rFonts w:ascii="Futura Std Book" w:hAnsi="Futura Std Book" w:cs="Arial"/>
          <w:bCs/>
          <w:sz w:val="20"/>
          <w:u w:val="single"/>
        </w:rPr>
      </w:pPr>
    </w:p>
    <w:p w14:paraId="4C7725F2" w14:textId="3AE1D45F" w:rsidR="005B204F" w:rsidRDefault="005B204F" w:rsidP="004948A4">
      <w:pPr>
        <w:tabs>
          <w:tab w:val="right" w:pos="5245"/>
        </w:tabs>
        <w:spacing w:line="288" w:lineRule="auto"/>
        <w:outlineLvl w:val="0"/>
        <w:rPr>
          <w:rFonts w:ascii="Futura Std Book" w:hAnsi="Futura Std Book" w:cs="Arial"/>
          <w:bCs/>
          <w:sz w:val="20"/>
          <w:u w:val="single"/>
        </w:rPr>
      </w:pPr>
    </w:p>
    <w:p w14:paraId="049D0886" w14:textId="77777777" w:rsidR="005B204F" w:rsidRDefault="005B204F" w:rsidP="004948A4">
      <w:pPr>
        <w:tabs>
          <w:tab w:val="right" w:pos="5245"/>
        </w:tabs>
        <w:spacing w:line="288" w:lineRule="auto"/>
        <w:outlineLvl w:val="0"/>
        <w:rPr>
          <w:rFonts w:ascii="Futura Std Book" w:hAnsi="Futura Std Book" w:cs="Arial"/>
          <w:bCs/>
          <w:sz w:val="20"/>
          <w:u w:val="single"/>
        </w:rPr>
      </w:pPr>
    </w:p>
    <w:p w14:paraId="101FAB7A" w14:textId="5D91A5E2" w:rsidR="00DD4AF9" w:rsidRDefault="00DD4AF9" w:rsidP="004948A4">
      <w:pPr>
        <w:tabs>
          <w:tab w:val="right" w:pos="5245"/>
        </w:tabs>
        <w:spacing w:line="288" w:lineRule="auto"/>
        <w:outlineLvl w:val="0"/>
        <w:rPr>
          <w:rFonts w:ascii="Futura Std Book" w:hAnsi="Futura Std Book" w:cs="Arial"/>
          <w:bCs/>
          <w:sz w:val="20"/>
          <w:u w:val="single"/>
        </w:rPr>
      </w:pPr>
    </w:p>
    <w:p w14:paraId="4FEB95E1" w14:textId="7D2054F9" w:rsidR="00E262F5" w:rsidRPr="009B4AC7" w:rsidRDefault="00926B17"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L</w:t>
      </w:r>
      <w:r w:rsidR="00E262F5" w:rsidRPr="009B4AC7">
        <w:rPr>
          <w:rFonts w:ascii="Futura Std Book" w:hAnsi="Futura Std Book" w:cs="Arial"/>
          <w:bCs/>
          <w:sz w:val="20"/>
          <w:u w:val="single"/>
        </w:rPr>
        <w:t>eserkontakt:</w:t>
      </w:r>
    </w:p>
    <w:p w14:paraId="1BE1B534" w14:textId="75310282"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3CF144E9" w14:textId="18B8CB35"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14:paraId="0EED8141" w14:textId="56A1E19C"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16EE1772" w14:textId="77599542"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47061DBF" w14:textId="413170FD"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14:paraId="50AFFE1B" w14:textId="183B09CB"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0AB423DC" w14:textId="23401E4F"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14:paraId="3BD05E6D" w14:textId="67F84E57" w:rsidR="00E262F5" w:rsidRDefault="00E262F5" w:rsidP="004948A4">
      <w:pPr>
        <w:tabs>
          <w:tab w:val="right" w:pos="5245"/>
        </w:tabs>
        <w:spacing w:line="288" w:lineRule="auto"/>
        <w:ind w:left="1418"/>
        <w:rPr>
          <w:rFonts w:ascii="Futura Std Book" w:hAnsi="Futura Std Book" w:cs="Arial"/>
          <w:b w:val="0"/>
          <w:bCs/>
          <w:sz w:val="20"/>
        </w:rPr>
      </w:pPr>
    </w:p>
    <w:p w14:paraId="43C35B95"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14:paraId="389D30C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01643CD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0FB21B66" w14:textId="2AF5DBBC"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3ED1C7A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10E478CE"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14:paraId="27FB4058"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6CE02AB6" w14:textId="553E719A"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14:paraId="6ED3718A" w14:textId="162C6352" w:rsidR="00E262F5" w:rsidRPr="009B4AC7" w:rsidRDefault="00E262F5" w:rsidP="004948A4">
      <w:pPr>
        <w:tabs>
          <w:tab w:val="right" w:pos="5245"/>
        </w:tabs>
        <w:spacing w:line="288" w:lineRule="auto"/>
        <w:ind w:left="1418"/>
        <w:rPr>
          <w:rFonts w:ascii="Futura Std Book" w:hAnsi="Futura Std Book" w:cs="Arial"/>
          <w:b w:val="0"/>
          <w:sz w:val="20"/>
        </w:rPr>
      </w:pPr>
    </w:p>
    <w:p w14:paraId="40B7AADA" w14:textId="77777777"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14:paraId="61224070"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7A0F0152" w14:textId="77777777" w:rsidR="00E262F5" w:rsidRPr="009B4AC7" w:rsidRDefault="00E262F5" w:rsidP="004948A4">
      <w:pPr>
        <w:tabs>
          <w:tab w:val="left" w:pos="0"/>
          <w:tab w:val="right" w:pos="5245"/>
        </w:tabs>
        <w:spacing w:line="288" w:lineRule="auto"/>
        <w:rPr>
          <w:rFonts w:ascii="Futura Std Book" w:hAnsi="Futura Std Book" w:cs="Arial"/>
          <w:sz w:val="20"/>
        </w:rPr>
      </w:pPr>
    </w:p>
    <w:p w14:paraId="2CB29190"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Über die Schlegel GmbH &amp; Co.</w:t>
      </w:r>
      <w:r w:rsidR="000659D1">
        <w:rPr>
          <w:rFonts w:ascii="Futura Std Book" w:hAnsi="Futura Std Book" w:cs="Arial"/>
          <w:sz w:val="20"/>
        </w:rPr>
        <w:t xml:space="preserve"> </w:t>
      </w:r>
      <w:r w:rsidRPr="009B4AC7">
        <w:rPr>
          <w:rFonts w:ascii="Futura Std Book" w:hAnsi="Futura Std Book" w:cs="Arial"/>
          <w:sz w:val="20"/>
        </w:rPr>
        <w:t>KG</w:t>
      </w:r>
    </w:p>
    <w:p w14:paraId="59871502" w14:textId="365E7C1F" w:rsidR="00E262F5" w:rsidRPr="00091835"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rPr>
      </w:pPr>
      <w:r w:rsidRPr="009B4AC7">
        <w:rPr>
          <w:rFonts w:ascii="Futura Std Book" w:hAnsi="Futura Std Book" w:cs="Arial"/>
          <w:b w:val="0"/>
          <w:sz w:val="20"/>
        </w:rPr>
        <w:t xml:space="preserve">Der Name </w:t>
      </w:r>
      <w:r>
        <w:rPr>
          <w:rFonts w:ascii="Futura Std Book" w:hAnsi="Futura Std Book" w:cs="Arial"/>
          <w:b w:val="0"/>
          <w:sz w:val="20"/>
        </w:rPr>
        <w:t>GEORG SCHLEGEL</w:t>
      </w:r>
      <w:r w:rsidRPr="009B4AC7">
        <w:rPr>
          <w:rFonts w:ascii="Futura Std Book" w:hAnsi="Futura Std Book" w:cs="Arial"/>
          <w:b w:val="0"/>
          <w:sz w:val="20"/>
        </w:rPr>
        <w:t xml:space="preserve"> steht für Innovation, Qualität und Design. 1945 gegründet, ist Schlegel heute ein weltweit agierendes Unternehmen mit Hauptsitz in Deutschland, Vertriebsniederlassungen in Österreich</w:t>
      </w:r>
      <w:r>
        <w:rPr>
          <w:rFonts w:ascii="Futura Std Book" w:hAnsi="Futura Std Book" w:cs="Arial"/>
          <w:b w:val="0"/>
          <w:sz w:val="20"/>
        </w:rPr>
        <w:t xml:space="preserve">, </w:t>
      </w:r>
      <w:r w:rsidRPr="009B4AC7">
        <w:rPr>
          <w:rFonts w:ascii="Futura Std Book" w:hAnsi="Futura Std Book" w:cs="Arial"/>
          <w:b w:val="0"/>
          <w:sz w:val="20"/>
        </w:rPr>
        <w:t>Singapur</w:t>
      </w:r>
      <w:r>
        <w:rPr>
          <w:rFonts w:ascii="Futura Std Book" w:hAnsi="Futura Std Book" w:cs="Arial"/>
          <w:b w:val="0"/>
          <w:sz w:val="20"/>
        </w:rPr>
        <w:t>, China und den USA</w:t>
      </w:r>
      <w:r w:rsidRPr="009B4AC7">
        <w:rPr>
          <w:rFonts w:ascii="Futura Std Book" w:hAnsi="Futura Std Book" w:cs="Arial"/>
          <w:b w:val="0"/>
          <w:sz w:val="20"/>
        </w:rPr>
        <w:t xml:space="preserve"> sowie Export in über 80 Ländern auf fünf Kontinenten. Die Kernkompetenzen: Entwicklung und Produktion von Befehlsgeräten</w:t>
      </w:r>
      <w:r w:rsidR="00DD4AF9">
        <w:rPr>
          <w:rFonts w:ascii="Futura Std Book" w:hAnsi="Futura Std Book" w:cs="Arial"/>
          <w:b w:val="0"/>
          <w:sz w:val="20"/>
        </w:rPr>
        <w:t xml:space="preserve"> und</w:t>
      </w:r>
      <w:r w:rsidRPr="009B4AC7">
        <w:rPr>
          <w:rFonts w:ascii="Futura Std Book" w:hAnsi="Futura Std Book" w:cs="Arial"/>
          <w:b w:val="0"/>
          <w:sz w:val="20"/>
        </w:rPr>
        <w:t xml:space="preserve"> Meldeleuchten. Erweitert wird das Produktportfolio mit Bussystemen, Gehäusen, Bedientableaus und Funktionsbausteinen. Einen hohen Anspruch bei der Entwicklung neuer Produkte stellt Schlegel an das Design. </w:t>
      </w:r>
      <w:r>
        <w:rPr>
          <w:rFonts w:ascii="Futura Std Book" w:hAnsi="Futura Std Book" w:cs="Arial"/>
          <w:b w:val="0"/>
          <w:sz w:val="20"/>
        </w:rPr>
        <w:t>Mehr als 100</w:t>
      </w:r>
      <w:r w:rsidRPr="009B4AC7">
        <w:rPr>
          <w:rFonts w:ascii="Futura Std Book" w:hAnsi="Futura Std Book" w:cs="Arial"/>
          <w:b w:val="0"/>
          <w:bCs/>
          <w:sz w:val="20"/>
        </w:rPr>
        <w:t xml:space="preserve"> nationale und internationale Awards bestätigen die hohe Designkompetenz des Unternehmens, darunter der iF Design Award, der </w:t>
      </w:r>
      <w:r>
        <w:rPr>
          <w:rFonts w:ascii="Futura Std Book" w:hAnsi="Futura Std Book" w:cs="Arial"/>
          <w:b w:val="0"/>
          <w:bCs/>
          <w:sz w:val="20"/>
        </w:rPr>
        <w:t>Red Dot</w:t>
      </w:r>
      <w:r w:rsidRPr="009B4AC7">
        <w:rPr>
          <w:rFonts w:ascii="Futura Std Book" w:hAnsi="Futura Std Book" w:cs="Arial"/>
          <w:b w:val="0"/>
          <w:bCs/>
          <w:sz w:val="20"/>
        </w:rPr>
        <w:t xml:space="preserve"> Award oder der German Design Award.</w:t>
      </w:r>
    </w:p>
    <w:sectPr w:rsidR="00E262F5" w:rsidRPr="00091835" w:rsidSect="00AF2D8A">
      <w:headerReference w:type="even" r:id="rId13"/>
      <w:headerReference w:type="default" r:id="rId14"/>
      <w:footerReference w:type="even" r:id="rId15"/>
      <w:footerReference w:type="default" r:id="rId16"/>
      <w:headerReference w:type="first" r:id="rId17"/>
      <w:footerReference w:type="first" r:id="rId18"/>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1B939" w14:textId="77777777" w:rsidR="00EC0DC0" w:rsidRDefault="00EC0DC0" w:rsidP="006D00F2">
      <w:r>
        <w:separator/>
      </w:r>
    </w:p>
  </w:endnote>
  <w:endnote w:type="continuationSeparator" w:id="0">
    <w:p w14:paraId="60805932" w14:textId="77777777" w:rsidR="00EC0DC0" w:rsidRDefault="00EC0DC0"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0808C5BC" w:rsidR="00091835" w:rsidRPr="006C5999" w:rsidRDefault="00EC0DC0"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sidR="007C77FB">
      <w:rPr>
        <w:rFonts w:ascii="Futura Std Book" w:hAnsi="Futura Std Book"/>
        <w:b w:val="0"/>
        <w:noProof/>
        <w:sz w:val="12"/>
        <w:szCs w:val="12"/>
      </w:rPr>
      <w:t>2</w:t>
    </w:r>
    <w:r w:rsidR="000F17F3" w:rsidRPr="006C5999">
      <w:rPr>
        <w:rFonts w:ascii="Futura Std Book" w:hAnsi="Futura Std Book"/>
        <w:b w:val="0"/>
        <w:sz w:val="12"/>
        <w:szCs w:val="12"/>
      </w:rPr>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CCF7" w14:textId="77777777" w:rsidR="00EC0DC0" w:rsidRDefault="00EC0DC0" w:rsidP="006D00F2">
      <w:r>
        <w:separator/>
      </w:r>
    </w:p>
  </w:footnote>
  <w:footnote w:type="continuationSeparator" w:id="0">
    <w:p w14:paraId="09428923" w14:textId="77777777" w:rsidR="00EC0DC0" w:rsidRDefault="00EC0DC0"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EC0DC0">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EC0DC0" w:rsidP="008A28F4">
    <w:pPr>
      <w:pStyle w:val="Kopfzeile"/>
      <w:tabs>
        <w:tab w:val="clear" w:pos="4536"/>
        <w:tab w:val="clear" w:pos="9072"/>
      </w:tabs>
      <w:rPr>
        <w:rFonts w:ascii="Futura Std Book" w:hAnsi="Futura Std Book"/>
      </w:rPr>
    </w:pPr>
    <w:r>
      <w:rPr>
        <w:rFonts w:ascii="Futura Std Book" w:hAnsi="Futura Std Book"/>
        <w:noProof/>
        <w:sz w:val="56"/>
      </w:rP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EC0DC0">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277380">
    <w:abstractNumId w:val="3"/>
  </w:num>
  <w:num w:numId="2" w16cid:durableId="469979323">
    <w:abstractNumId w:val="0"/>
  </w:num>
  <w:num w:numId="3" w16cid:durableId="654377140">
    <w:abstractNumId w:val="1"/>
  </w:num>
  <w:num w:numId="4" w16cid:durableId="1741713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45FC1"/>
    <w:rsid w:val="0005759C"/>
    <w:rsid w:val="00065939"/>
    <w:rsid w:val="000659D1"/>
    <w:rsid w:val="00075425"/>
    <w:rsid w:val="000853E4"/>
    <w:rsid w:val="00091835"/>
    <w:rsid w:val="00091A03"/>
    <w:rsid w:val="000D3789"/>
    <w:rsid w:val="000D7A67"/>
    <w:rsid w:val="000E502B"/>
    <w:rsid w:val="000E71A8"/>
    <w:rsid w:val="000F17F3"/>
    <w:rsid w:val="00112276"/>
    <w:rsid w:val="00117725"/>
    <w:rsid w:val="00121F15"/>
    <w:rsid w:val="00126753"/>
    <w:rsid w:val="00166DF7"/>
    <w:rsid w:val="00170C67"/>
    <w:rsid w:val="00175FD8"/>
    <w:rsid w:val="00181544"/>
    <w:rsid w:val="00186CA7"/>
    <w:rsid w:val="00186DDD"/>
    <w:rsid w:val="001A069C"/>
    <w:rsid w:val="001B62AF"/>
    <w:rsid w:val="001D5E54"/>
    <w:rsid w:val="001E5F24"/>
    <w:rsid w:val="001F3DC2"/>
    <w:rsid w:val="002056A9"/>
    <w:rsid w:val="00214322"/>
    <w:rsid w:val="0024380B"/>
    <w:rsid w:val="00282641"/>
    <w:rsid w:val="00286003"/>
    <w:rsid w:val="002967DD"/>
    <w:rsid w:val="002A2D5D"/>
    <w:rsid w:val="002D6BEA"/>
    <w:rsid w:val="00312520"/>
    <w:rsid w:val="00312C37"/>
    <w:rsid w:val="003335F3"/>
    <w:rsid w:val="00334F27"/>
    <w:rsid w:val="003361E9"/>
    <w:rsid w:val="003365A4"/>
    <w:rsid w:val="00396C09"/>
    <w:rsid w:val="003E0CCC"/>
    <w:rsid w:val="003F6594"/>
    <w:rsid w:val="00406134"/>
    <w:rsid w:val="00471BCC"/>
    <w:rsid w:val="0047762C"/>
    <w:rsid w:val="0049115E"/>
    <w:rsid w:val="004948A4"/>
    <w:rsid w:val="004E23E9"/>
    <w:rsid w:val="004E2BDF"/>
    <w:rsid w:val="004E6AF7"/>
    <w:rsid w:val="004F3836"/>
    <w:rsid w:val="00561368"/>
    <w:rsid w:val="00591C88"/>
    <w:rsid w:val="00595A42"/>
    <w:rsid w:val="005A35F1"/>
    <w:rsid w:val="005B204F"/>
    <w:rsid w:val="006032EA"/>
    <w:rsid w:val="00640D78"/>
    <w:rsid w:val="0065155D"/>
    <w:rsid w:val="0065531C"/>
    <w:rsid w:val="00655557"/>
    <w:rsid w:val="0067072B"/>
    <w:rsid w:val="00675009"/>
    <w:rsid w:val="006934CE"/>
    <w:rsid w:val="006A0F90"/>
    <w:rsid w:val="006C5999"/>
    <w:rsid w:val="006C5E22"/>
    <w:rsid w:val="006D00F2"/>
    <w:rsid w:val="006D68BA"/>
    <w:rsid w:val="006D7025"/>
    <w:rsid w:val="006D70E5"/>
    <w:rsid w:val="006F728C"/>
    <w:rsid w:val="00720B2D"/>
    <w:rsid w:val="007304F4"/>
    <w:rsid w:val="007518AC"/>
    <w:rsid w:val="007622F7"/>
    <w:rsid w:val="00766602"/>
    <w:rsid w:val="00773A2F"/>
    <w:rsid w:val="00781CB7"/>
    <w:rsid w:val="007C525B"/>
    <w:rsid w:val="007C64B7"/>
    <w:rsid w:val="007C77FB"/>
    <w:rsid w:val="007E11F4"/>
    <w:rsid w:val="007E4CF6"/>
    <w:rsid w:val="0082610E"/>
    <w:rsid w:val="00827325"/>
    <w:rsid w:val="00842CD8"/>
    <w:rsid w:val="00852B45"/>
    <w:rsid w:val="008575B3"/>
    <w:rsid w:val="00857ABC"/>
    <w:rsid w:val="00864709"/>
    <w:rsid w:val="00886332"/>
    <w:rsid w:val="008A28F4"/>
    <w:rsid w:val="008C7C6F"/>
    <w:rsid w:val="008D3B04"/>
    <w:rsid w:val="008D5735"/>
    <w:rsid w:val="008E18CE"/>
    <w:rsid w:val="008E7D07"/>
    <w:rsid w:val="008F30EE"/>
    <w:rsid w:val="00912E55"/>
    <w:rsid w:val="00926B17"/>
    <w:rsid w:val="00927C80"/>
    <w:rsid w:val="009A4B2C"/>
    <w:rsid w:val="009C3948"/>
    <w:rsid w:val="00A672B8"/>
    <w:rsid w:val="00A75D12"/>
    <w:rsid w:val="00A82D8B"/>
    <w:rsid w:val="00AA0936"/>
    <w:rsid w:val="00AD44D4"/>
    <w:rsid w:val="00AE7CF9"/>
    <w:rsid w:val="00AF2D8A"/>
    <w:rsid w:val="00B10F9D"/>
    <w:rsid w:val="00B37BDA"/>
    <w:rsid w:val="00B45FB8"/>
    <w:rsid w:val="00B61E87"/>
    <w:rsid w:val="00B67728"/>
    <w:rsid w:val="00B74180"/>
    <w:rsid w:val="00B87B5B"/>
    <w:rsid w:val="00BB10C3"/>
    <w:rsid w:val="00BD31B2"/>
    <w:rsid w:val="00C20BBB"/>
    <w:rsid w:val="00C37645"/>
    <w:rsid w:val="00C87914"/>
    <w:rsid w:val="00CA1896"/>
    <w:rsid w:val="00CA5D2A"/>
    <w:rsid w:val="00CD3F37"/>
    <w:rsid w:val="00CD7782"/>
    <w:rsid w:val="00CE01A1"/>
    <w:rsid w:val="00CE0749"/>
    <w:rsid w:val="00CF0F38"/>
    <w:rsid w:val="00D05710"/>
    <w:rsid w:val="00D236F8"/>
    <w:rsid w:val="00D30F30"/>
    <w:rsid w:val="00D36E8D"/>
    <w:rsid w:val="00D72EEA"/>
    <w:rsid w:val="00D87AB4"/>
    <w:rsid w:val="00DC57F7"/>
    <w:rsid w:val="00DD4AF9"/>
    <w:rsid w:val="00E22180"/>
    <w:rsid w:val="00E262F5"/>
    <w:rsid w:val="00E55449"/>
    <w:rsid w:val="00E574C5"/>
    <w:rsid w:val="00E7334C"/>
    <w:rsid w:val="00EA5DB9"/>
    <w:rsid w:val="00EB19D9"/>
    <w:rsid w:val="00EC0DC0"/>
    <w:rsid w:val="00EC4170"/>
    <w:rsid w:val="00ED104F"/>
    <w:rsid w:val="00ED24B5"/>
    <w:rsid w:val="00F06CDC"/>
    <w:rsid w:val="00F163C3"/>
    <w:rsid w:val="00F52900"/>
    <w:rsid w:val="00F61EA2"/>
    <w:rsid w:val="00F7299D"/>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10C3"/>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4595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9</cp:revision>
  <cp:lastPrinted>2021-09-28T07:17:00Z</cp:lastPrinted>
  <dcterms:created xsi:type="dcterms:W3CDTF">2026-04-24T06:27:00Z</dcterms:created>
  <dcterms:modified xsi:type="dcterms:W3CDTF">2026-05-05T08:32:00Z</dcterms:modified>
</cp:coreProperties>
</file>