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60251" w14:textId="77777777" w:rsidR="00065939" w:rsidRDefault="00065939" w:rsidP="004948A4">
      <w:pPr>
        <w:tabs>
          <w:tab w:val="right" w:pos="5245"/>
        </w:tabs>
        <w:contextualSpacing/>
        <w:rPr>
          <w:rFonts w:ascii="Futura Std Book" w:hAnsi="Futura Std Book"/>
          <w:sz w:val="20"/>
        </w:rPr>
      </w:pPr>
    </w:p>
    <w:p w14:paraId="3393CB7F" w14:textId="77777777" w:rsidR="00E262F5" w:rsidRDefault="00E262F5" w:rsidP="004948A4">
      <w:pPr>
        <w:tabs>
          <w:tab w:val="right" w:pos="5245"/>
        </w:tabs>
        <w:contextualSpacing/>
        <w:rPr>
          <w:rFonts w:ascii="Futura Std Book" w:hAnsi="Futura Std Book"/>
          <w:sz w:val="20"/>
        </w:rPr>
      </w:pPr>
    </w:p>
    <w:p w14:paraId="47F29A75" w14:textId="77777777" w:rsidR="00E262F5" w:rsidRDefault="003365A4" w:rsidP="004948A4">
      <w:pPr>
        <w:tabs>
          <w:tab w:val="left" w:pos="0"/>
          <w:tab w:val="right" w:pos="5245"/>
          <w:tab w:val="left" w:pos="10490"/>
          <w:tab w:val="left" w:pos="10773"/>
          <w:tab w:val="left" w:pos="10915"/>
        </w:tabs>
        <w:spacing w:line="288" w:lineRule="auto"/>
        <w:rPr>
          <w:rFonts w:ascii="Futura Std Book" w:hAnsi="Futura Std Book" w:cs="Arial"/>
          <w:sz w:val="20"/>
        </w:rPr>
      </w:pPr>
      <w:r>
        <w:rPr>
          <w:rFonts w:ascii="Futura Std Book" w:hAnsi="Futura Std Book" w:cs="Arial"/>
          <w:sz w:val="20"/>
        </w:rPr>
        <w:t>GEORG SCHLEGEL GmbH &amp; Co. KG</w:t>
      </w:r>
    </w:p>
    <w:p w14:paraId="411C53BE" w14:textId="77777777" w:rsidR="00F7299D" w:rsidRDefault="00F7299D" w:rsidP="00F7299D">
      <w:pPr>
        <w:tabs>
          <w:tab w:val="right" w:pos="5245"/>
        </w:tabs>
        <w:spacing w:line="276" w:lineRule="auto"/>
        <w:outlineLvl w:val="0"/>
        <w:rPr>
          <w:rFonts w:ascii="Futura Std Book" w:hAnsi="Futura Std Book" w:cs="Arial"/>
          <w:b w:val="0"/>
          <w:bCs/>
          <w:sz w:val="20"/>
        </w:rPr>
      </w:pPr>
    </w:p>
    <w:p w14:paraId="76C586AC" w14:textId="63E2F290" w:rsidR="00926B17" w:rsidRPr="00C34437" w:rsidRDefault="00DD2A58" w:rsidP="00926B17">
      <w:pPr>
        <w:pStyle w:val="EinfAbs"/>
        <w:jc w:val="center"/>
        <w:rPr>
          <w:rFonts w:ascii="Futura Std Medium" w:hAnsi="Futura Std Medium" w:cs="Futura Std Medium"/>
          <w:b/>
          <w:color w:val="154194"/>
          <w:w w:val="95"/>
          <w:sz w:val="48"/>
          <w:szCs w:val="48"/>
        </w:rPr>
      </w:pPr>
      <w:r>
        <w:rPr>
          <w:rFonts w:ascii="Futura Std Medium" w:hAnsi="Futura Std Medium" w:cs="Futura Std Medium"/>
          <w:b/>
          <w:color w:val="154194"/>
          <w:w w:val="95"/>
          <w:sz w:val="48"/>
          <w:szCs w:val="48"/>
        </w:rPr>
        <w:t>Statut en un coup d'œil</w:t>
      </w:r>
    </w:p>
    <w:p w14:paraId="12CC6ED8" w14:textId="68818BE3" w:rsidR="00926B17" w:rsidRDefault="00DD2A58" w:rsidP="00D72EEA">
      <w:pPr>
        <w:contextualSpacing/>
        <w:jc w:val="center"/>
        <w:rPr>
          <w:rFonts w:ascii="Futura Std Medium" w:hAnsi="Futura Std Medium" w:cs="Futura Std Medium"/>
          <w:w w:val="94"/>
          <w:sz w:val="30"/>
          <w:szCs w:val="30"/>
        </w:rPr>
      </w:pPr>
      <w:r>
        <w:rPr>
          <w:rFonts w:ascii="Futura Std Medium" w:hAnsi="Futura Std Medium" w:cs="Futura Std Medium"/>
          <w:w w:val="94"/>
          <w:sz w:val="30"/>
          <w:szCs w:val="30"/>
        </w:rPr>
        <w:t>Porte-carte RFID éclairé pour des autorisations d'utilisation de machines et des solutions d'accès sécurisées</w:t>
      </w:r>
    </w:p>
    <w:p w14:paraId="47C51FC6" w14:textId="77777777" w:rsidR="00926B17" w:rsidRDefault="00926B17" w:rsidP="00926B17">
      <w:pPr>
        <w:contextualSpacing/>
        <w:rPr>
          <w:rFonts w:ascii="Futura Std Book" w:hAnsi="Futura Std Book"/>
          <w:sz w:val="20"/>
        </w:rPr>
      </w:pPr>
    </w:p>
    <w:p w14:paraId="29C4C050" w14:textId="3150F7C9" w:rsidR="00DD2A58" w:rsidRPr="00DD2A58" w:rsidRDefault="000C1936" w:rsidP="00DD2A58">
      <w:pPr>
        <w:spacing w:after="160" w:line="259" w:lineRule="auto"/>
        <w:rPr>
          <w:rFonts w:ascii="Futura Std Medium" w:hAnsi="Futura Std Medium"/>
          <w:b w:val="0"/>
          <w:kern w:val="2"/>
          <w:sz w:val="24"/>
          <w:szCs w:val="24"/>
          <w:lang w:eastAsia="en-US"/>
        </w:rPr>
      </w:pPr>
      <w:r>
        <w:rPr>
          <w:rFonts w:ascii="Futura Std Medium" w:hAnsi="Futura Std Medium"/>
          <w:b w:val="0"/>
          <w:kern w:val="2"/>
          <w:sz w:val="24"/>
          <w:szCs w:val="24"/>
        </w:rPr>
        <w:t>Dürmentingen - La société GEORG SCHLEGEL propose un support porte-cartes éclairé pour ses systèmes RFID. Dans ce modèle, l'expert en électrotechnique allie fonctionnalité et concept design bien pensé, car l'éclairage intégré du porte-cartes remplit une fonction essentielle : il indique clairement et immédiatement l'état actuel du système.</w:t>
      </w:r>
    </w:p>
    <w:p w14:paraId="432F06C0" w14:textId="77777777" w:rsidR="00D03883" w:rsidRDefault="000C1936" w:rsidP="00DD2A58">
      <w:pPr>
        <w:spacing w:after="160" w:line="259" w:lineRule="auto"/>
        <w:rPr>
          <w:rFonts w:ascii="Futura Std Medium" w:hAnsi="Futura Std Medium"/>
          <w:b w:val="0"/>
          <w:kern w:val="2"/>
          <w:sz w:val="24"/>
          <w:szCs w:val="24"/>
          <w:lang w:eastAsia="en-US"/>
        </w:rPr>
      </w:pPr>
      <w:r>
        <w:rPr>
          <w:rFonts w:ascii="Futura Std Medium" w:hAnsi="Futura Std Medium"/>
          <w:b w:val="0"/>
          <w:kern w:val="2"/>
          <w:sz w:val="24"/>
          <w:szCs w:val="24"/>
        </w:rPr>
        <w:t xml:space="preserve">La technologie RFID permet un contrôle sans contact et pratique des machines ou une gestion simple des accès aux installations et aux bâtiments. Lorsqu'une carte à puce au format carte bancaire est insérée dans le porte-carte, le lecteur RFID lit les données enregistrées et active la fonction définie. </w:t>
      </w:r>
    </w:p>
    <w:p w14:paraId="7C1281FE" w14:textId="1C43E1F3" w:rsidR="00DD2A58" w:rsidRDefault="00D03883" w:rsidP="00DD2A58">
      <w:pPr>
        <w:spacing w:after="160" w:line="259" w:lineRule="auto"/>
        <w:rPr>
          <w:rFonts w:ascii="Futura Std Medium" w:hAnsi="Futura Std Medium"/>
          <w:b w:val="0"/>
          <w:kern w:val="2"/>
          <w:sz w:val="24"/>
          <w:szCs w:val="24"/>
          <w:lang w:eastAsia="en-US"/>
        </w:rPr>
      </w:pPr>
      <w:r>
        <w:rPr>
          <w:rFonts w:ascii="Futura Std Medium" w:hAnsi="Futura Std Medium"/>
          <w:b w:val="0"/>
          <w:kern w:val="2"/>
          <w:sz w:val="24"/>
          <w:szCs w:val="24"/>
        </w:rPr>
        <w:t>L'affichage visuel de l'état soutient ce processus grâce à un retour d'information clair : si le système est inactif, le support de carte reste éteint. Le voyant vert de l'anneau LED indique que le système est prêt à fonctionner. Dès que le transpondeur de la carte à puce est détecté, l'affichage passe au bleu et les fonctions enregistrées sur la carte à puce sont activées. Fabriqué en polycarbonate transparent et résistant, le porte-carte est conçu pour une utilisation dans des environnements industriels.</w:t>
      </w:r>
    </w:p>
    <w:p w14:paraId="6D11F1AB" w14:textId="2DF1DC01" w:rsidR="00DD2A58" w:rsidRPr="00DD2A58" w:rsidRDefault="00DD2A58" w:rsidP="00DD2A58">
      <w:pPr>
        <w:spacing w:after="160" w:line="259" w:lineRule="auto"/>
        <w:rPr>
          <w:rFonts w:ascii="Futura Std Medium" w:hAnsi="Futura Std Medium"/>
          <w:b w:val="0"/>
          <w:kern w:val="2"/>
          <w:sz w:val="24"/>
          <w:szCs w:val="24"/>
          <w:lang w:eastAsia="en-US"/>
        </w:rPr>
      </w:pPr>
      <w:r>
        <w:rPr>
          <w:rFonts w:ascii="Futura Std Medium" w:hAnsi="Futura Std Medium"/>
          <w:b w:val="0"/>
          <w:kern w:val="2"/>
          <w:sz w:val="24"/>
          <w:szCs w:val="24"/>
        </w:rPr>
        <w:t>La géométrie spéciale garantit que l'éclairage reste bien visible même lorsque la carte à puce se trouve dans son support, ce qui est avantageux en cas de contacts visuels brefs et de conditions d'éclairage changeantes.</w:t>
      </w:r>
    </w:p>
    <w:p w14:paraId="64712BD3" w14:textId="4BCE2BDD" w:rsidR="00DD2A58" w:rsidRDefault="00DD2A58" w:rsidP="00DD2A58">
      <w:pPr>
        <w:spacing w:after="160" w:line="259" w:lineRule="auto"/>
        <w:rPr>
          <w:rFonts w:ascii="Futura Std Medium" w:hAnsi="Futura Std Medium"/>
          <w:b w:val="0"/>
          <w:kern w:val="2"/>
          <w:sz w:val="22"/>
          <w:szCs w:val="22"/>
          <w:lang w:eastAsia="en-US"/>
        </w:rPr>
      </w:pPr>
      <w:r>
        <w:rPr>
          <w:rFonts w:ascii="Futura Std Medium" w:hAnsi="Futura Std Medium"/>
          <w:b w:val="0"/>
          <w:kern w:val="2"/>
          <w:sz w:val="24"/>
          <w:szCs w:val="24"/>
        </w:rPr>
        <w:t>Une ouverture de 30,5 mm est nécessaire pour l'installation du porte-carte, tandis que le lecteur RFID correspondant nécessite une ouverture de 22,3 mm. Le porte-carte est compatible avec tous les systèmes RFID de Schlegel et peut donc être intégré de manière flexible dans des applications existantes ou nouvelles.</w:t>
      </w:r>
    </w:p>
    <w:p w14:paraId="3F7588AA" w14:textId="53FFDA40" w:rsidR="00DD2A58" w:rsidRPr="00DD2A58" w:rsidRDefault="000C1936" w:rsidP="00DD2A58">
      <w:pPr>
        <w:spacing w:after="160" w:line="259" w:lineRule="auto"/>
        <w:rPr>
          <w:rFonts w:ascii="Futura Std Medium" w:hAnsi="Futura Std Medium"/>
          <w:b w:val="0"/>
          <w:kern w:val="2"/>
          <w:sz w:val="24"/>
          <w:szCs w:val="22"/>
          <w:lang w:eastAsia="en-US"/>
        </w:rPr>
      </w:pPr>
      <w:r>
        <w:rPr>
          <w:rFonts w:ascii="Futura Std Medium" w:hAnsi="Futura Std Medium"/>
          <w:b w:val="0"/>
          <w:kern w:val="2"/>
          <w:sz w:val="24"/>
          <w:szCs w:val="22"/>
        </w:rPr>
        <w:t>Comme alternative à la carte, SCHLEGEL propose également des solutions de balises RFID.</w:t>
      </w:r>
    </w:p>
    <w:p w14:paraId="7060B775" w14:textId="019B7F01" w:rsidR="00926B17" w:rsidRDefault="00926B17" w:rsidP="00AA0936">
      <w:pPr>
        <w:contextualSpacing/>
        <w:rPr>
          <w:rFonts w:ascii="Futura Std Book" w:hAnsi="Futura Std Book"/>
          <w:b w:val="0"/>
          <w:bCs/>
          <w:sz w:val="20"/>
        </w:rPr>
      </w:pPr>
    </w:p>
    <w:p w14:paraId="77434A8F" w14:textId="77777777" w:rsidR="000D578E" w:rsidRDefault="000D578E" w:rsidP="00AA0936">
      <w:pPr>
        <w:contextualSpacing/>
        <w:rPr>
          <w:rFonts w:ascii="Futura Std Book" w:hAnsi="Futura Std Book"/>
          <w:b w:val="0"/>
          <w:bCs/>
          <w:sz w:val="20"/>
        </w:rPr>
      </w:pPr>
    </w:p>
    <w:p w14:paraId="1AE6D3EA" w14:textId="77777777" w:rsidR="000D578E" w:rsidRDefault="000D578E" w:rsidP="00AA0936">
      <w:pPr>
        <w:contextualSpacing/>
        <w:rPr>
          <w:rFonts w:ascii="Futura Std Book" w:hAnsi="Futura Std Book"/>
          <w:b w:val="0"/>
          <w:bCs/>
          <w:sz w:val="20"/>
        </w:rPr>
      </w:pPr>
    </w:p>
    <w:p w14:paraId="0A54B18C" w14:textId="77777777" w:rsidR="000D578E" w:rsidRDefault="000D578E" w:rsidP="00AA0936">
      <w:pPr>
        <w:contextualSpacing/>
        <w:rPr>
          <w:rFonts w:ascii="Futura Std Book" w:hAnsi="Futura Std Book"/>
          <w:b w:val="0"/>
          <w:bCs/>
          <w:sz w:val="20"/>
        </w:rPr>
      </w:pPr>
    </w:p>
    <w:p w14:paraId="29A914A8" w14:textId="77777777" w:rsidR="000D578E" w:rsidRDefault="000D578E" w:rsidP="00AA0936">
      <w:pPr>
        <w:contextualSpacing/>
        <w:rPr>
          <w:rFonts w:ascii="Futura Std Book" w:hAnsi="Futura Std Book"/>
          <w:b w:val="0"/>
          <w:bCs/>
          <w:sz w:val="20"/>
        </w:rPr>
      </w:pPr>
    </w:p>
    <w:p w14:paraId="0E734C36" w14:textId="77777777" w:rsidR="000D578E" w:rsidRDefault="000D578E" w:rsidP="00AA0936">
      <w:pPr>
        <w:contextualSpacing/>
        <w:rPr>
          <w:rFonts w:ascii="Futura Std Book" w:hAnsi="Futura Std Book"/>
          <w:b w:val="0"/>
          <w:bCs/>
          <w:sz w:val="20"/>
        </w:rPr>
      </w:pPr>
    </w:p>
    <w:p w14:paraId="323DA295" w14:textId="77777777" w:rsidR="000D578E" w:rsidRDefault="000D578E" w:rsidP="00AA0936">
      <w:pPr>
        <w:contextualSpacing/>
        <w:rPr>
          <w:rFonts w:ascii="Futura Std Book" w:hAnsi="Futura Std Book"/>
          <w:b w:val="0"/>
          <w:bCs/>
          <w:sz w:val="20"/>
        </w:rPr>
      </w:pPr>
    </w:p>
    <w:p w14:paraId="00550A64" w14:textId="77777777" w:rsidR="000D578E" w:rsidRDefault="000D578E" w:rsidP="00AA0936">
      <w:pPr>
        <w:contextualSpacing/>
        <w:rPr>
          <w:rFonts w:ascii="Futura Std Book" w:hAnsi="Futura Std Book"/>
          <w:b w:val="0"/>
          <w:bCs/>
          <w:sz w:val="20"/>
        </w:rPr>
      </w:pPr>
    </w:p>
    <w:p w14:paraId="11556945" w14:textId="77777777" w:rsidR="000D578E" w:rsidRDefault="000D578E" w:rsidP="00AA0936">
      <w:pPr>
        <w:contextualSpacing/>
        <w:rPr>
          <w:rFonts w:ascii="Futura Std Book" w:hAnsi="Futura Std Book"/>
          <w:b w:val="0"/>
          <w:bCs/>
          <w:sz w:val="20"/>
        </w:rPr>
      </w:pPr>
    </w:p>
    <w:p w14:paraId="5FE9D528" w14:textId="77777777" w:rsidR="000D578E" w:rsidRDefault="000D578E" w:rsidP="00AA0936">
      <w:pPr>
        <w:contextualSpacing/>
        <w:rPr>
          <w:rFonts w:ascii="Futura Std Book" w:hAnsi="Futura Std Book"/>
          <w:b w:val="0"/>
          <w:bCs/>
          <w:sz w:val="20"/>
        </w:rPr>
      </w:pPr>
    </w:p>
    <w:p w14:paraId="1CA5779A" w14:textId="77777777" w:rsidR="000D578E" w:rsidRPr="00AA0936" w:rsidRDefault="000D578E" w:rsidP="00AA0936">
      <w:pPr>
        <w:contextualSpacing/>
        <w:rPr>
          <w:rFonts w:ascii="Futura Std Book" w:hAnsi="Futura Std Book"/>
          <w:b w:val="0"/>
          <w:bCs/>
          <w:sz w:val="20"/>
        </w:rPr>
      </w:pPr>
    </w:p>
    <w:p w14:paraId="3AF226CA" w14:textId="77777777" w:rsidR="000D578E" w:rsidRDefault="000D578E" w:rsidP="00827325">
      <w:pPr>
        <w:tabs>
          <w:tab w:val="right" w:pos="5245"/>
        </w:tabs>
        <w:spacing w:line="276" w:lineRule="auto"/>
        <w:outlineLvl w:val="0"/>
        <w:rPr>
          <w:rFonts w:ascii="Futura Std Book" w:hAnsi="Futura Std Book" w:cs="Arial"/>
          <w:bCs/>
          <w:sz w:val="20"/>
          <w:u w:val="single"/>
        </w:rPr>
      </w:pPr>
    </w:p>
    <w:p w14:paraId="6170907A" w14:textId="12EA209F" w:rsidR="00E262F5" w:rsidRPr="009B4AC7" w:rsidRDefault="000D578E" w:rsidP="00827325">
      <w:pPr>
        <w:tabs>
          <w:tab w:val="right" w:pos="5245"/>
        </w:tabs>
        <w:spacing w:line="276" w:lineRule="auto"/>
        <w:outlineLvl w:val="0"/>
        <w:rPr>
          <w:rFonts w:ascii="Futura Std Book" w:hAnsi="Futura Std Book" w:cs="Arial"/>
          <w:bCs/>
          <w:sz w:val="20"/>
          <w:u w:val="single"/>
        </w:rPr>
      </w:pPr>
      <w:r>
        <w:rPr>
          <w:rFonts w:ascii="Futura Std Book" w:hAnsi="Futura Std Book" w:cs="Arial"/>
          <w:bCs/>
          <w:sz w:val="20"/>
          <w:u w:val="single"/>
        </w:rPr>
        <w:t>Photo :</w:t>
      </w:r>
    </w:p>
    <w:p w14:paraId="36638E2F" w14:textId="77777777" w:rsidR="00773A2F" w:rsidRDefault="00773A2F" w:rsidP="004948A4">
      <w:pPr>
        <w:tabs>
          <w:tab w:val="right" w:pos="5245"/>
        </w:tabs>
        <w:spacing w:line="288" w:lineRule="auto"/>
        <w:outlineLvl w:val="0"/>
        <w:rPr>
          <w:rFonts w:ascii="Futura Std Book" w:hAnsi="Futura Std Book" w:cs="Arial"/>
          <w:bCs/>
          <w:sz w:val="20"/>
          <w:u w:val="single"/>
        </w:rPr>
      </w:pPr>
    </w:p>
    <w:p w14:paraId="0586800D" w14:textId="64A34ED9" w:rsidR="0024380B" w:rsidRDefault="00C37645" w:rsidP="004948A4">
      <w:pPr>
        <w:tabs>
          <w:tab w:val="right" w:pos="5245"/>
        </w:tabs>
        <w:spacing w:line="288" w:lineRule="auto"/>
        <w:outlineLvl w:val="0"/>
        <w:rPr>
          <w:rFonts w:ascii="Futura Std Book" w:hAnsi="Futura Std Book" w:cs="Arial"/>
          <w:bCs/>
          <w:sz w:val="20"/>
          <w:u w:val="single"/>
        </w:rPr>
      </w:pPr>
      <w:r w:rsidRPr="001E5F24">
        <w:rPr>
          <w:rFonts w:ascii="Futura Std Book" w:hAnsi="Futura Std Book" w:cs="Arial"/>
          <w:bCs/>
          <w:noProof/>
          <w:color w:val="FF0000"/>
          <w:sz w:val="20"/>
        </w:rPr>
        <mc:AlternateContent>
          <mc:Choice Requires="wps">
            <w:drawing>
              <wp:anchor distT="45720" distB="45720" distL="114300" distR="114300" simplePos="0" relativeHeight="251662336" behindDoc="1" locked="0" layoutInCell="1" allowOverlap="1" wp14:anchorId="2E3DC372" wp14:editId="127FBE77">
                <wp:simplePos x="0" y="0"/>
                <wp:positionH relativeFrom="column">
                  <wp:posOffset>3260725</wp:posOffset>
                </wp:positionH>
                <wp:positionV relativeFrom="paragraph">
                  <wp:posOffset>73025</wp:posOffset>
                </wp:positionV>
                <wp:extent cx="2360930" cy="1404620"/>
                <wp:effectExtent l="0" t="0" r="635" b="0"/>
                <wp:wrapTight wrapText="bothSides">
                  <wp:wrapPolygon edited="0">
                    <wp:start x="0" y="0"/>
                    <wp:lineTo x="0" y="19529"/>
                    <wp:lineTo x="21427" y="19529"/>
                    <wp:lineTo x="21427" y="0"/>
                    <wp:lineTo x="0" y="0"/>
                  </wp:wrapPolygon>
                </wp:wrapTight>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1D933F17" w14:textId="6DC33F5F" w:rsidR="00166DF7" w:rsidRDefault="00842CD8"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Légende : Sur le nouveau porte-cartes RFID de SCHLEGEL, l'éclairage indique l'état du système. Photo :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2E3DC372" id="_x0000_t202" coordsize="21600,21600" o:spt="202" path="m,l,21600r21600,l21600,xe">
                <v:stroke joinstyle="miter"/>
                <v:path gradientshapeok="t" o:connecttype="rect"/>
              </v:shapetype>
              <v:shape id="Textfeld 2" o:spid="_x0000_s1026" type="#_x0000_t202" style="position:absolute;margin-left:256.75pt;margin-top:5.75pt;width:185.9pt;height:110.6pt;z-index:-2516541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" stroked="f">
                <v:textbox style="mso-fit-shape-to-text:t">
                  <w:txbxContent>
                    <w:p w14:paraId="1D933F17" w14:textId="6DC33F5F" w:rsidR="00166DF7" w:rsidRDefault="00842CD8" w:rsidP="00773A2F">
                      <w:pPr>
                        <w:tabs>
                          <w:tab w:val="right" w:pos="5245"/>
                        </w:tabs>
                        <w:spacing w:line="288" w:lineRule="auto"/>
                        <w:outlineLvl w:val="0"/>
                        <w:rPr>
                          <w:rFonts w:ascii="Futura Std Medium" w:hAnsi="Futura Std Medium"/>
                          <w:b w:val="0"/>
                          <w:szCs w:val="22"/>
                        </w:rPr>
                      </w:pPr>
                      <w:r>
                        <w:rPr>
                          <w:rFonts w:ascii="Futura Std Medium" w:hAnsi="Futura Std Medium"/>
                          <w:b w:val="0"/>
                          <w:szCs w:val="22"/>
                        </w:rPr>
                        <w:t xml:space="preserve">Légende : Sur le nouveau porte-cartes RFID de SCHLEGEL, l'éclairage indique l'état du système.</w:t>
                      </w:r>
                      <w:r>
                        <w:rPr>
                          <w:rFonts w:ascii="Futura Std Medium" w:hAnsi="Futura Std Medium"/>
                          <w:b w:val="0"/>
                          <w:szCs w:val="22"/>
                        </w:rPr>
                        <w:t xml:space="preserve"> </w:t>
                      </w:r>
                      <w:r>
                        <w:rPr>
                          <w:rFonts w:ascii="Futura Std Medium" w:hAnsi="Futura Std Medium"/>
                          <w:b w:val="0"/>
                          <w:szCs w:val="22"/>
                        </w:rPr>
                        <w:t xml:space="preserve">Photo : SCHLEGEL</w:t>
                      </w:r>
                    </w:p>
                    <w:p w14:paraId="34E82442" w14:textId="77777777" w:rsidR="00D72EEA" w:rsidRPr="0024380B" w:rsidRDefault="00D72EEA" w:rsidP="00773A2F">
                      <w:pPr>
                        <w:tabs>
                          <w:tab w:val="right" w:pos="5245"/>
                        </w:tabs>
                        <w:spacing w:line="288" w:lineRule="auto"/>
                        <w:outlineLvl w:val="0"/>
                        <w:rPr>
                          <w:rFonts w:ascii="Futura Std Medium" w:hAnsi="Futura Std Medium"/>
                          <w:b w:val="0"/>
                          <w:szCs w:val="22"/>
                        </w:rPr>
                      </w:pPr>
                    </w:p>
                    <w:p w14:paraId="48C3B5B8" w14:textId="77777777" w:rsidR="001E5F24" w:rsidRPr="001E5F24" w:rsidRDefault="001E5F24">
                      <w:pPr>
                        <w:rPr>
                          <w:b w:val="0"/>
                        </w:rPr>
                      </w:pPr>
                    </w:p>
                  </w:txbxContent>
                </v:textbox>
                <w10:wrap type="tight"/>
              </v:shape>
            </w:pict>
          </mc:Fallback>
        </mc:AlternateContent>
      </w:r>
      <w:r w:rsidR="00B52997">
        <w:rPr>
          <w:rFonts w:ascii="Futura Std Book" w:hAnsi="Futura Std Book" w:cs="Arial"/>
          <w:bCs/>
          <w:noProof/>
          <w:sz w:val="20"/>
          <w:u w:val="single"/>
        </w:rPr>
        <w:drawing>
          <wp:inline distT="0" distB="0" distL="0" distR="0" wp14:anchorId="670CD962" wp14:editId="448A5E3B">
            <wp:extent cx="2692066" cy="1614587"/>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FID_Zusammenstellung_Kartenhalter_4.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693505" cy="1615450"/>
                    </a:xfrm>
                    <a:prstGeom prst="rect">
                      <a:avLst/>
                    </a:prstGeom>
                  </pic:spPr>
                </pic:pic>
              </a:graphicData>
            </a:graphic>
          </wp:inline>
        </w:drawing>
      </w:r>
    </w:p>
    <w:p w14:paraId="13EB17F7" w14:textId="77777777" w:rsidR="0024380B" w:rsidRDefault="0024380B" w:rsidP="004948A4">
      <w:pPr>
        <w:tabs>
          <w:tab w:val="right" w:pos="5245"/>
        </w:tabs>
        <w:spacing w:line="288" w:lineRule="auto"/>
        <w:outlineLvl w:val="0"/>
        <w:rPr>
          <w:rFonts w:ascii="Futura Std Book" w:hAnsi="Futura Std Book" w:cs="Arial"/>
          <w:bCs/>
          <w:sz w:val="20"/>
          <w:u w:val="single"/>
        </w:rPr>
      </w:pPr>
    </w:p>
    <w:p w14:paraId="3D031CC6" w14:textId="77777777" w:rsidR="0024380B" w:rsidRDefault="0024380B" w:rsidP="004948A4">
      <w:pPr>
        <w:tabs>
          <w:tab w:val="right" w:pos="5245"/>
        </w:tabs>
        <w:spacing w:line="288" w:lineRule="auto"/>
        <w:outlineLvl w:val="0"/>
        <w:rPr>
          <w:rFonts w:ascii="Futura Std Book" w:hAnsi="Futura Std Book" w:cs="Arial"/>
          <w:bCs/>
          <w:sz w:val="20"/>
          <w:u w:val="single"/>
        </w:rPr>
      </w:pPr>
    </w:p>
    <w:p w14:paraId="4FEB95E1" w14:textId="1AD49E4E" w:rsidR="00E262F5" w:rsidRPr="009B4AC7" w:rsidRDefault="00926B17"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Coordonnées de contact :</w:t>
      </w:r>
    </w:p>
    <w:p w14:paraId="1BE1B534"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Georg Schlegel GmbH &amp; Co. KG</w:t>
      </w:r>
    </w:p>
    <w:p w14:paraId="3CF144E9"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Wolfgang Zoll</w:t>
      </w:r>
    </w:p>
    <w:p w14:paraId="0EED814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48844F96"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88525 Dürmentingen</w:t>
      </w:r>
    </w:p>
    <w:p w14:paraId="16EE1772"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Téléphone +49 (7371) 502-0</w:t>
      </w:r>
    </w:p>
    <w:p w14:paraId="47061DBF"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Télécopie +49 (7371) 502 49</w:t>
      </w:r>
    </w:p>
    <w:p w14:paraId="50AFFE1B"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www.schlegel.biz</w:t>
      </w:r>
    </w:p>
    <w:p w14:paraId="0AB423DC"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vertrieb@schlegel.biz</w:t>
      </w:r>
    </w:p>
    <w:p w14:paraId="3BD05E6D" w14:textId="77777777" w:rsidR="00E262F5" w:rsidRDefault="00E262F5" w:rsidP="004948A4">
      <w:pPr>
        <w:tabs>
          <w:tab w:val="right" w:pos="5245"/>
        </w:tabs>
        <w:spacing w:line="288" w:lineRule="auto"/>
        <w:ind w:left="1418"/>
        <w:rPr>
          <w:rFonts w:ascii="Futura Std Book" w:hAnsi="Futura Std Book" w:cs="Arial"/>
          <w:b w:val="0"/>
          <w:bCs/>
          <w:sz w:val="20"/>
        </w:rPr>
      </w:pPr>
    </w:p>
    <w:p w14:paraId="43C35B95" w14:textId="77777777" w:rsidR="00E262F5" w:rsidRPr="009B4AC7" w:rsidRDefault="00E262F5" w:rsidP="004948A4">
      <w:pPr>
        <w:tabs>
          <w:tab w:val="right" w:pos="5245"/>
        </w:tabs>
        <w:spacing w:line="288" w:lineRule="auto"/>
        <w:outlineLvl w:val="0"/>
        <w:rPr>
          <w:rFonts w:ascii="Futura Std Book" w:hAnsi="Futura Std Book" w:cs="Arial"/>
          <w:bCs/>
          <w:sz w:val="20"/>
          <w:u w:val="single"/>
        </w:rPr>
      </w:pPr>
      <w:r>
        <w:rPr>
          <w:rFonts w:ascii="Futura Std Book" w:hAnsi="Futura Std Book" w:cs="Arial"/>
          <w:bCs/>
          <w:sz w:val="20"/>
          <w:u w:val="single"/>
        </w:rPr>
        <w:t>Contact média:</w:t>
      </w:r>
    </w:p>
    <w:p w14:paraId="389D30C1"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Georg Schlegel GmbH &amp; Co. KG</w:t>
      </w:r>
    </w:p>
    <w:p w14:paraId="01643CDA"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 Jungwirth</w:t>
      </w:r>
    </w:p>
    <w:p w14:paraId="7D7F1769"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Kapellenweg 4</w:t>
      </w:r>
    </w:p>
    <w:p w14:paraId="0FB21B66"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88525 Dürmentingen</w:t>
      </w:r>
    </w:p>
    <w:p w14:paraId="3ED1C7A2"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Téléphone +49 (7371) 502-0</w:t>
      </w:r>
    </w:p>
    <w:p w14:paraId="10E478CE"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Télécopie +49 (7371) 502 49</w:t>
      </w:r>
    </w:p>
    <w:p w14:paraId="27FB4058" w14:textId="77777777" w:rsidR="00E262F5" w:rsidRPr="009B4AC7" w:rsidRDefault="00E262F5"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www.schlegel.biz</w:t>
      </w:r>
    </w:p>
    <w:p w14:paraId="6CE02AB6" w14:textId="77777777" w:rsidR="00E262F5" w:rsidRPr="009B4AC7" w:rsidRDefault="00864709" w:rsidP="004948A4">
      <w:pPr>
        <w:tabs>
          <w:tab w:val="right" w:pos="5245"/>
        </w:tabs>
        <w:spacing w:line="288" w:lineRule="auto"/>
        <w:rPr>
          <w:rFonts w:ascii="Futura Std Book" w:hAnsi="Futura Std Book" w:cs="Arial"/>
          <w:b w:val="0"/>
          <w:sz w:val="20"/>
        </w:rPr>
      </w:pPr>
      <w:r>
        <w:rPr>
          <w:rFonts w:ascii="Futura Std Book" w:hAnsi="Futura Std Book" w:cs="Arial"/>
          <w:b w:val="0"/>
          <w:sz w:val="20"/>
        </w:rPr>
        <w:t>bruno.jungwirth@schlegel.biz</w:t>
      </w:r>
    </w:p>
    <w:p w14:paraId="6ED3718A" w14:textId="77777777" w:rsidR="00E262F5" w:rsidRPr="009B4AC7" w:rsidRDefault="00E262F5" w:rsidP="004948A4">
      <w:pPr>
        <w:tabs>
          <w:tab w:val="right" w:pos="5245"/>
        </w:tabs>
        <w:spacing w:line="288" w:lineRule="auto"/>
        <w:ind w:left="1418"/>
        <w:rPr>
          <w:rFonts w:ascii="Futura Std Book" w:hAnsi="Futura Std Book" w:cs="Arial"/>
          <w:b w:val="0"/>
          <w:sz w:val="20"/>
        </w:rPr>
      </w:pPr>
    </w:p>
    <w:p w14:paraId="40B7AADA" w14:textId="77777777" w:rsidR="00E262F5" w:rsidRPr="009B4AC7" w:rsidRDefault="00E262F5" w:rsidP="004948A4">
      <w:pPr>
        <w:pBdr>
          <w:bottom w:val="single" w:sz="6" w:space="1" w:color="auto"/>
        </w:pBdr>
        <w:tabs>
          <w:tab w:val="left" w:pos="0"/>
          <w:tab w:val="right" w:pos="5245"/>
        </w:tabs>
        <w:spacing w:line="288" w:lineRule="auto"/>
        <w:outlineLvl w:val="0"/>
        <w:rPr>
          <w:rFonts w:ascii="Futura Std Book" w:hAnsi="Futura Std Book" w:cs="Arial"/>
          <w:sz w:val="20"/>
        </w:rPr>
      </w:pPr>
      <w:r>
        <w:rPr>
          <w:rFonts w:ascii="Futura Std Book" w:hAnsi="Futura Std Book" w:cs="Arial"/>
          <w:b w:val="0"/>
          <w:sz w:val="20"/>
        </w:rPr>
        <w:t>Pour la publication, gratuitement. Exemplaire justificatif ou indication demandée.</w:t>
      </w:r>
    </w:p>
    <w:p w14:paraId="61224070" w14:textId="77777777" w:rsidR="00E262F5" w:rsidRPr="009B4AC7" w:rsidRDefault="00E262F5" w:rsidP="004948A4">
      <w:pPr>
        <w:pBdr>
          <w:bottom w:val="single" w:sz="6" w:space="1" w:color="auto"/>
        </w:pBdr>
        <w:tabs>
          <w:tab w:val="left" w:pos="0"/>
          <w:tab w:val="right" w:pos="5245"/>
        </w:tabs>
        <w:spacing w:line="288" w:lineRule="auto"/>
        <w:rPr>
          <w:rFonts w:ascii="Futura Std Book" w:hAnsi="Futura Std Book" w:cs="Arial"/>
          <w:sz w:val="20"/>
        </w:rPr>
      </w:pPr>
    </w:p>
    <w:p w14:paraId="7A0F0152" w14:textId="77777777" w:rsidR="00E262F5" w:rsidRPr="009B4AC7" w:rsidRDefault="00E262F5" w:rsidP="004948A4">
      <w:pPr>
        <w:tabs>
          <w:tab w:val="left" w:pos="0"/>
          <w:tab w:val="right" w:pos="5245"/>
        </w:tabs>
        <w:spacing w:line="288" w:lineRule="auto"/>
        <w:rPr>
          <w:rFonts w:ascii="Futura Std Book" w:hAnsi="Futura Std Book" w:cs="Arial"/>
          <w:sz w:val="20"/>
        </w:rPr>
      </w:pPr>
    </w:p>
    <w:p w14:paraId="2CB29190" w14:textId="77777777" w:rsidR="00E262F5" w:rsidRPr="009B4AC7" w:rsidRDefault="00E262F5" w:rsidP="004948A4">
      <w:pPr>
        <w:tabs>
          <w:tab w:val="left" w:pos="0"/>
          <w:tab w:val="right" w:pos="5245"/>
        </w:tabs>
        <w:spacing w:line="288" w:lineRule="auto"/>
        <w:rPr>
          <w:rFonts w:ascii="Futura Std Book" w:hAnsi="Futura Std Book" w:cs="Arial"/>
          <w:b w:val="0"/>
          <w:sz w:val="20"/>
        </w:rPr>
      </w:pPr>
      <w:r>
        <w:rPr>
          <w:rFonts w:ascii="Futura Std Book" w:hAnsi="Futura Std Book" w:cs="Arial"/>
          <w:sz w:val="20"/>
        </w:rPr>
        <w:t xml:space="preserve">À propos de Schlegel GmbH &amp; Co. KG </w:t>
      </w:r>
    </w:p>
    <w:p w14:paraId="59871502" w14:textId="77777777" w:rsidR="00E262F5" w:rsidRPr="00091835" w:rsidRDefault="00675009" w:rsidP="00926B17">
      <w:pPr>
        <w:widowControl w:val="0"/>
        <w:tabs>
          <w:tab w:val="left" w:pos="0"/>
          <w:tab w:val="right" w:pos="5245"/>
        </w:tabs>
        <w:autoSpaceDE w:val="0"/>
        <w:autoSpaceDN w:val="0"/>
        <w:adjustRightInd w:val="0"/>
        <w:spacing w:line="288" w:lineRule="auto"/>
        <w:rPr>
          <w:rFonts w:ascii="Futura Std Book" w:hAnsi="Futura Std Book"/>
          <w:sz w:val="20"/>
        </w:rPr>
      </w:pPr>
      <w:r>
        <w:rPr>
          <w:rFonts w:ascii="Futura Std Book" w:hAnsi="Futura Std Book" w:cs="Arial"/>
          <w:b w:val="0"/>
          <w:sz w:val="20"/>
        </w:rPr>
        <w:t xml:space="preserve">Le nom GEORG SCHLEGEL est synonyme d'innovation, de qualité et de design. Fondée en 1945, Schlegel est aujourd'hui une entreprise active dans le monde entier, avec son siège social en Allemagne, des filiales de distribution en Autriche, à Singapour, en Chine et aux États-Unis, et des exportations dans plus de 80 pays sur cinq continents. Nos compétences clés: Le développement et la production des appareils de commande, des voyants lumineux et des blocs de jonction. Le portefeuille de produits comprend aussi des systèmes de bus, boîtiers, interrupteurs de fin de course, panneaux de commandes et des modules fonctionnels. Schlegel est très exigeant en matière de design lorsqu'il développe de nouveaux produits. </w:t>
      </w:r>
      <w:r>
        <w:rPr>
          <w:rFonts w:ascii="Futura Std Book" w:hAnsi="Futura Std Book" w:cs="Arial"/>
          <w:b w:val="0"/>
          <w:bCs/>
          <w:sz w:val="20"/>
        </w:rPr>
        <w:t xml:space="preserve">Plus de 100 prix nationaux et internationaux confirment la grande </w:t>
      </w:r>
      <w:r>
        <w:rPr>
          <w:rFonts w:ascii="Futura Std Book" w:hAnsi="Futura Std Book" w:cs="Arial"/>
          <w:b w:val="0"/>
          <w:bCs/>
          <w:sz w:val="20"/>
        </w:rPr>
        <w:lastRenderedPageBreak/>
        <w:t>compétence de l'entreprise en matière de design, dont le iF Design Award, le Red Dot Award ou le German Design Award.</w:t>
      </w:r>
    </w:p>
    <w:sectPr w:rsidR="00E262F5" w:rsidRPr="00091835" w:rsidSect="00AF2D8A">
      <w:headerReference w:type="even" r:id="rId9"/>
      <w:headerReference w:type="default" r:id="rId10"/>
      <w:footerReference w:type="even" r:id="rId11"/>
      <w:footerReference w:type="default" r:id="rId12"/>
      <w:headerReference w:type="first" r:id="rId13"/>
      <w:footerReference w:type="first" r:id="rId14"/>
      <w:pgSz w:w="11906" w:h="16838"/>
      <w:pgMar w:top="1366" w:right="1417" w:bottom="993" w:left="1417" w:header="825" w:footer="5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F2F0C" w14:textId="77777777" w:rsidR="00013CAE" w:rsidRDefault="00013CAE" w:rsidP="006D00F2">
      <w:r>
        <w:separator/>
      </w:r>
    </w:p>
  </w:endnote>
  <w:endnote w:type="continuationSeparator" w:id="0">
    <w:p w14:paraId="50B76D11" w14:textId="77777777" w:rsidR="00013CAE" w:rsidRDefault="00013CAE" w:rsidP="006D0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Futura Std Book">
    <w:panose1 w:val="020B0502020204020303"/>
    <w:charset w:val="00"/>
    <w:family w:val="swiss"/>
    <w:notTrueType/>
    <w:pitch w:val="variable"/>
    <w:sig w:usb0="800000AF" w:usb1="4000204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panose1 w:val="00000000000000000000"/>
    <w:charset w:val="00"/>
    <w:family w:val="auto"/>
    <w:notTrueType/>
    <w:pitch w:val="default"/>
    <w:sig w:usb0="00000003" w:usb1="00000000" w:usb2="00000000" w:usb3="00000000" w:csb0="00000001" w:csb1="00000000"/>
  </w:font>
  <w:font w:name="Futura Std Medium">
    <w:panose1 w:val="020B0502020204020303"/>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F1717" w14:textId="77777777" w:rsidR="007304F4" w:rsidRDefault="007304F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2CA0A" w14:textId="1A294599" w:rsidR="00091835" w:rsidRPr="006C5999" w:rsidRDefault="00432AC4" w:rsidP="000F17F3">
    <w:pPr>
      <w:pStyle w:val="Fuzeile"/>
      <w:tabs>
        <w:tab w:val="clear" w:pos="4536"/>
        <w:tab w:val="center" w:pos="7088"/>
      </w:tabs>
      <w:rPr>
        <w:rFonts w:ascii="Futura Std Book" w:hAnsi="Futura Std Book"/>
        <w:b w:val="0"/>
        <w:sz w:val="12"/>
        <w:szCs w:val="12"/>
      </w:rPr>
    </w:pPr>
    <w:sdt>
      <w:sdtPr>
        <w:rPr>
          <w:rFonts w:ascii="Futura Std Book" w:hAnsi="Futura Std Book"/>
          <w:b w:val="0"/>
          <w:sz w:val="12"/>
          <w:szCs w:val="12"/>
        </w:rPr>
        <w:alias w:val="Autor"/>
        <w:tag w:val=""/>
        <w:id w:val="1617494167"/>
        <w:dataBinding w:prefixMappings="xmlns:ns0='http://purl.org/dc/elements/1.1/' xmlns:ns1='http://schemas.openxmlformats.org/package/2006/metadata/core-properties' " w:xpath="/ns1:coreProperties[1]/ns0:creator[1]" w:storeItemID="{6C3C8BC8-F283-45AE-878A-BAB7291924A1}"/>
        <w:text/>
      </w:sdtPr>
      <w:sdtEndPr/>
      <w:sdtContent>
        <w:r w:rsidR="008D3B04">
          <w:rPr>
            <w:rFonts w:ascii="Futura Std Book" w:hAnsi="Futura Std Book"/>
            <w:b w:val="0"/>
            <w:sz w:val="12"/>
            <w:szCs w:val="12"/>
          </w:rPr>
          <w:t>Bruno Jungwirth</w:t>
        </w:r>
        <w:r w:rsidR="000F17F3" w:rsidRPr="006C5999">
          <w:rPr>
            <w:rFonts w:ascii="Futura Std Book" w:hAnsi="Futura Std Book"/>
            <w:b w:val="0"/>
            <w:sz w:val="12"/>
            <w:szCs w:val="12"/>
          </w:rPr>
          <w:t xml:space="preserve">, </w:t>
        </w:r>
        <w:r w:rsidR="008D3B04">
          <w:rPr>
            <w:rFonts w:ascii="Futura Std Book" w:hAnsi="Futura Std Book"/>
            <w:b w:val="0"/>
            <w:sz w:val="12"/>
            <w:szCs w:val="12"/>
          </w:rPr>
          <w:t>PR</w:t>
        </w:r>
      </w:sdtContent>
    </w:sdt>
    <w:r w:rsidR="00013CAE">
      <w:rPr>
        <w:rFonts w:ascii="Futura Std Book" w:hAnsi="Futura Std Book"/>
        <w:b w:val="0"/>
        <w:sz w:val="12"/>
        <w:szCs w:val="12"/>
      </w:rPr>
      <w:t>/</w:t>
    </w:r>
    <w:sdt>
      <w:sdtPr>
        <w:rPr>
          <w:rFonts w:ascii="Futura Std Book" w:hAnsi="Futura Std Book"/>
          <w:b w:val="0"/>
          <w:sz w:val="12"/>
          <w:szCs w:val="12"/>
        </w:rPr>
        <w:alias w:val="Veröffentlichungsdatum"/>
        <w:tag w:val=""/>
        <w:id w:val="217794590"/>
        <w:showingPlcHdr/>
        <w:dataBinding w:prefixMappings="xmlns:ns0='http://schemas.microsoft.com/office/2006/coverPageProps' " w:xpath="/ns0:CoverPageProperties[1]/ns0:PublishDate[1]" w:storeItemID="{55AF091B-3C7A-41E3-B477-F2FDAA23CFDA}"/>
        <w:date w:fullDate="2021-09-24T00:00:00Z">
          <w:dateFormat w:val="dd.MM.yyyy"/>
          <w:lid w:val="de-DE"/>
          <w:storeMappedDataAs w:val="dateTime"/>
          <w:calendar w:val="gregorian"/>
        </w:date>
      </w:sdtPr>
      <w:sdtEndPr/>
      <w:sdtContent>
        <w:r w:rsidR="007304F4">
          <w:rPr>
            <w:rFonts w:ascii="Futura Std Book" w:hAnsi="Futura Std Book"/>
            <w:b w:val="0"/>
            <w:sz w:val="12"/>
            <w:szCs w:val="12"/>
          </w:rPr>
          <w:t xml:space="preserve">     </w:t>
        </w:r>
      </w:sdtContent>
    </w:sdt>
    <w:r w:rsidR="00013CAE">
      <w:rPr>
        <w:rFonts w:ascii="Futura Std Book" w:hAnsi="Futura Std Book"/>
        <w:b w:val="0"/>
        <w:sz w:val="12"/>
        <w:szCs w:val="12"/>
      </w:rPr>
      <w:tab/>
    </w:r>
    <w:r w:rsidR="00013CAE">
      <w:rPr>
        <w:rFonts w:ascii="Futura Std Book" w:hAnsi="Futura Std Book"/>
        <w:b w:val="0"/>
        <w:sz w:val="12"/>
        <w:szCs w:val="12"/>
      </w:rPr>
      <w:tab/>
    </w:r>
    <w:r w:rsidR="00013CAE">
      <w:rPr>
        <w:rFonts w:ascii="Futura Std Book" w:hAnsi="Futura Std Book"/>
        <w:b w:val="0"/>
        <w:sz w:val="12"/>
        <w:szCs w:val="12"/>
      </w:rPr>
      <w:fldChar w:fldCharType="begin"/>
    </w:r>
    <w:r w:rsidR="00013CAE">
      <w:rPr>
        <w:rFonts w:ascii="Futura Std Book" w:hAnsi="Futura Std Book"/>
        <w:b w:val="0"/>
        <w:noProof/>
        <w:sz w:val="12"/>
        <w:szCs w:val="12"/>
      </w:rPr>
      <w:instrText>PAGE   \* MERGEFORMAT</w:instrText>
    </w:r>
    <w:r w:rsidR="00013CAE">
      <w:fldChar w:fldCharType="separate"/>
    </w:r>
    <w:r w:rsidR="00013CAE">
      <w:rPr>
        <w:rFonts w:ascii="Futura Std Book" w:hAnsi="Futura Std Book"/>
        <w:b w:val="0"/>
        <w:noProof/>
        <w:sz w:val="12"/>
        <w:szCs w:val="12"/>
      </w:rPr>
      <w:t>2</w:t>
    </w:r>
    <w:r w:rsidR="00013CAE">
      <w:fldChar w:fldCharType="end"/>
    </w:r>
  </w:p>
  <w:p w14:paraId="424DC30A" w14:textId="77777777" w:rsidR="00912E55" w:rsidRPr="006C5999" w:rsidRDefault="00912E55" w:rsidP="000F17F3">
    <w:pPr>
      <w:pStyle w:val="Fuzeile"/>
      <w:tabs>
        <w:tab w:val="clear" w:pos="4536"/>
        <w:tab w:val="center" w:pos="7088"/>
      </w:tabs>
      <w:rPr>
        <w:rFonts w:ascii="Futura Std Book" w:hAnsi="Futura Std Book"/>
        <w:b w:val="0"/>
        <w:sz w:val="12"/>
        <w:szCs w:val="12"/>
      </w:rPr>
    </w:pPr>
    <w:r>
      <w:rPr>
        <w:rFonts w:ascii="Futura Std Book" w:hAnsi="Futura Std Book"/>
        <w:b w:val="0"/>
        <w:sz w:val="12"/>
        <w:szCs w:val="12"/>
      </w:rPr>
      <w:t xml:space="preserve">Georg Schlegel GmbH &amp; Co. KG | 88525 Dürmentingen | Tél.: 0049 7371/502-0 | </w:t>
    </w:r>
    <w:hyperlink r:id="rId1" w:history="1">
      <w:r>
        <w:rPr>
          <w:rFonts w:ascii="Futura Std Book" w:hAnsi="Futura Std Book"/>
          <w:b w:val="0"/>
          <w:sz w:val="12"/>
          <w:szCs w:val="12"/>
        </w:rPr>
        <w:t xml:space="preserve"> info@schlegel.biz</w:t>
      </w:r>
    </w:hyperlink>
    <w:r>
      <w:rPr>
        <w:rFonts w:ascii="Futura Std Book" w:hAnsi="Futura Std Book"/>
        <w:b w:val="0"/>
        <w:sz w:val="12"/>
        <w:szCs w:val="12"/>
      </w:rPr>
      <w:t xml:space="preserve"> | www.schlegel.biz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D03C1" w14:textId="77777777" w:rsidR="007304F4" w:rsidRDefault="007304F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FCF52" w14:textId="77777777" w:rsidR="00013CAE" w:rsidRDefault="00013CAE" w:rsidP="006D00F2">
      <w:r>
        <w:separator/>
      </w:r>
    </w:p>
  </w:footnote>
  <w:footnote w:type="continuationSeparator" w:id="0">
    <w:p w14:paraId="5B019DFF" w14:textId="77777777" w:rsidR="00013CAE" w:rsidRDefault="00013CAE" w:rsidP="006D0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8D499" w14:textId="77777777" w:rsidR="006D00F2" w:rsidRDefault="00432AC4">
    <w:pPr>
      <w:pStyle w:val="Kopfzeile"/>
    </w:pPr>
    <w:r>
      <w:rPr>
        <w:noProof/>
      </w:rPr>
      <w:pict w14:anchorId="01DA1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2" o:spid="_x0000_s1035" type="#_x0000_t75" style="position:absolute;margin-left:0;margin-top:0;width:595.2pt;height:841.9pt;z-index:-251657216;mso-position-horizontal:center;mso-position-horizontal-relative:margin;mso-position-vertical:center;mso-position-vertical-relative:margin" o:allowincell="f">
          <v:imagedata r:id="rId1" o:title="HG_Briefboge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1FD01" w14:textId="77777777" w:rsidR="006D00F2" w:rsidRPr="008A28F4" w:rsidRDefault="00432AC4" w:rsidP="008A28F4">
    <w:pPr>
      <w:pStyle w:val="Kopfzeile"/>
      <w:tabs>
        <w:tab w:val="clear" w:pos="4536"/>
        <w:tab w:val="clear" w:pos="9072"/>
      </w:tabs>
      <w:rPr>
        <w:rFonts w:ascii="Futura Std Book" w:hAnsi="Futura Std Book"/>
      </w:rPr>
    </w:pPr>
    <w:r>
      <w:pict w14:anchorId="27D36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3" o:spid="_x0000_s1036" type="#_x0000_t75" style="position:absolute;margin-left:-71.4pt;margin-top:-79pt;width:595.2pt;height:841.9pt;z-index:-251656192;mso-position-horizontal-relative:margin;mso-position-vertical-relative:margin" o:allowincell="f">
          <v:imagedata r:id="rId1" o:title="HG_Briefbogen"/>
          <w10:wrap anchorx="margin" anchory="margin"/>
        </v:shape>
      </w:pict>
    </w:r>
    <w:r w:rsidR="00013CAE">
      <w:rPr>
        <w:rFonts w:ascii="Futura Std Book" w:hAnsi="Futura Std Book"/>
        <w:sz w:val="56"/>
      </w:rPr>
      <w:t>Communiqué de presse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3DAD7" w14:textId="77777777" w:rsidR="006D00F2" w:rsidRPr="006D00F2" w:rsidRDefault="00432AC4">
    <w:pPr>
      <w:pStyle w:val="Kopfzeile"/>
    </w:pPr>
    <w:r>
      <w:rPr>
        <w:noProof/>
      </w:rPr>
      <w:pict w14:anchorId="750D6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201561" o:spid="_x0000_s1034" type="#_x0000_t75" style="position:absolute;margin-left:0;margin-top:0;width:595.2pt;height:841.9pt;z-index:-251658240;mso-position-horizontal:center;mso-position-horizontal-relative:margin;mso-position-vertical:center;mso-position-vertical-relative:margin" o:allowincell="f">
          <v:imagedata r:id="rId1" o:title="HG_Briefboge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44701"/>
    <w:multiLevelType w:val="hybridMultilevel"/>
    <w:tmpl w:val="6D3C2BAE"/>
    <w:lvl w:ilvl="0" w:tplc="C82E3C9A">
      <w:numFmt w:val="bullet"/>
      <w:lvlText w:val="•"/>
      <w:lvlJc w:val="left"/>
      <w:pPr>
        <w:ind w:left="720" w:hanging="360"/>
      </w:pPr>
      <w:rPr>
        <w:rFonts w:ascii="Futura Std Book" w:eastAsia="Times New Roman" w:hAnsi="Futura Std Book"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F1634C"/>
    <w:multiLevelType w:val="hybridMultilevel"/>
    <w:tmpl w:val="2A1AB406"/>
    <w:lvl w:ilvl="0" w:tplc="6F5EDF3C">
      <w:numFmt w:val="bullet"/>
      <w:lvlText w:val="•"/>
      <w:lvlJc w:val="left"/>
      <w:pPr>
        <w:ind w:left="1068" w:hanging="360"/>
      </w:pPr>
      <w:rPr>
        <w:rFonts w:ascii="Times New Roman" w:eastAsia="Times New Roman" w:hAnsi="Times New Roman" w:hint="default"/>
      </w:rPr>
    </w:lvl>
    <w:lvl w:ilvl="1" w:tplc="04070003" w:tentative="1">
      <w:start w:val="1"/>
      <w:numFmt w:val="bullet"/>
      <w:lvlText w:val="o"/>
      <w:lvlJc w:val="left"/>
      <w:pPr>
        <w:ind w:left="1788" w:hanging="360"/>
      </w:pPr>
      <w:rPr>
        <w:rFonts w:ascii="Courier New" w:hAnsi="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6A371895"/>
    <w:multiLevelType w:val="hybridMultilevel"/>
    <w:tmpl w:val="87AAEF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F265B42"/>
    <w:multiLevelType w:val="hybridMultilevel"/>
    <w:tmpl w:val="7F4AB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45052868">
    <w:abstractNumId w:val="3"/>
  </w:num>
  <w:num w:numId="2" w16cid:durableId="629361351">
    <w:abstractNumId w:val="0"/>
  </w:num>
  <w:num w:numId="3" w16cid:durableId="1722097770">
    <w:abstractNumId w:val="1"/>
  </w:num>
  <w:num w:numId="4" w16cid:durableId="20490608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proofState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2F5"/>
    <w:rsid w:val="00005D62"/>
    <w:rsid w:val="00013CAE"/>
    <w:rsid w:val="00045FC1"/>
    <w:rsid w:val="0005759C"/>
    <w:rsid w:val="00065939"/>
    <w:rsid w:val="000659D1"/>
    <w:rsid w:val="00075425"/>
    <w:rsid w:val="000853E4"/>
    <w:rsid w:val="00091835"/>
    <w:rsid w:val="00091A03"/>
    <w:rsid w:val="000C1936"/>
    <w:rsid w:val="000D3789"/>
    <w:rsid w:val="000D578E"/>
    <w:rsid w:val="000E502B"/>
    <w:rsid w:val="000F17F3"/>
    <w:rsid w:val="00113A6A"/>
    <w:rsid w:val="00166DF7"/>
    <w:rsid w:val="00170C67"/>
    <w:rsid w:val="00175FD8"/>
    <w:rsid w:val="00181544"/>
    <w:rsid w:val="00186CA7"/>
    <w:rsid w:val="001A069C"/>
    <w:rsid w:val="001D5E54"/>
    <w:rsid w:val="001E5F24"/>
    <w:rsid w:val="001F3DC2"/>
    <w:rsid w:val="00214322"/>
    <w:rsid w:val="0024380B"/>
    <w:rsid w:val="00276004"/>
    <w:rsid w:val="00282641"/>
    <w:rsid w:val="00286003"/>
    <w:rsid w:val="002967DD"/>
    <w:rsid w:val="002A2D5D"/>
    <w:rsid w:val="002D6BEA"/>
    <w:rsid w:val="00312C37"/>
    <w:rsid w:val="003335F3"/>
    <w:rsid w:val="003361E9"/>
    <w:rsid w:val="003365A4"/>
    <w:rsid w:val="00345F12"/>
    <w:rsid w:val="003E0CCC"/>
    <w:rsid w:val="00406134"/>
    <w:rsid w:val="00432AC4"/>
    <w:rsid w:val="0049115E"/>
    <w:rsid w:val="004948A4"/>
    <w:rsid w:val="004E23E9"/>
    <w:rsid w:val="004E2BDF"/>
    <w:rsid w:val="004E6AF7"/>
    <w:rsid w:val="00595A42"/>
    <w:rsid w:val="005A35F1"/>
    <w:rsid w:val="006032EA"/>
    <w:rsid w:val="00640D78"/>
    <w:rsid w:val="0065155D"/>
    <w:rsid w:val="0065531C"/>
    <w:rsid w:val="00655557"/>
    <w:rsid w:val="0067072B"/>
    <w:rsid w:val="00675009"/>
    <w:rsid w:val="006934CE"/>
    <w:rsid w:val="006A0F90"/>
    <w:rsid w:val="006C5999"/>
    <w:rsid w:val="006D00F2"/>
    <w:rsid w:val="006D68BA"/>
    <w:rsid w:val="006D7025"/>
    <w:rsid w:val="006D70E5"/>
    <w:rsid w:val="006F728C"/>
    <w:rsid w:val="00720B2D"/>
    <w:rsid w:val="007304F4"/>
    <w:rsid w:val="007622F7"/>
    <w:rsid w:val="00766602"/>
    <w:rsid w:val="00773A2F"/>
    <w:rsid w:val="00781CB7"/>
    <w:rsid w:val="007E11F4"/>
    <w:rsid w:val="007E4CF6"/>
    <w:rsid w:val="0082610E"/>
    <w:rsid w:val="00827325"/>
    <w:rsid w:val="00842CD8"/>
    <w:rsid w:val="00843567"/>
    <w:rsid w:val="00852B45"/>
    <w:rsid w:val="008575B3"/>
    <w:rsid w:val="00857ABC"/>
    <w:rsid w:val="00864709"/>
    <w:rsid w:val="00886332"/>
    <w:rsid w:val="008A28F4"/>
    <w:rsid w:val="008D3B04"/>
    <w:rsid w:val="008D5735"/>
    <w:rsid w:val="008E18CE"/>
    <w:rsid w:val="008E7D07"/>
    <w:rsid w:val="00912E55"/>
    <w:rsid w:val="00926B17"/>
    <w:rsid w:val="00927C80"/>
    <w:rsid w:val="009A4B2C"/>
    <w:rsid w:val="009C3948"/>
    <w:rsid w:val="00A75D12"/>
    <w:rsid w:val="00AA0936"/>
    <w:rsid w:val="00AD44D4"/>
    <w:rsid w:val="00AF2D8A"/>
    <w:rsid w:val="00B05474"/>
    <w:rsid w:val="00B2411C"/>
    <w:rsid w:val="00B37BDA"/>
    <w:rsid w:val="00B45FB8"/>
    <w:rsid w:val="00B52997"/>
    <w:rsid w:val="00B67728"/>
    <w:rsid w:val="00B74180"/>
    <w:rsid w:val="00BD31B2"/>
    <w:rsid w:val="00C20BBB"/>
    <w:rsid w:val="00C37645"/>
    <w:rsid w:val="00C87914"/>
    <w:rsid w:val="00CA1896"/>
    <w:rsid w:val="00CA5D2A"/>
    <w:rsid w:val="00CD3F37"/>
    <w:rsid w:val="00CE0749"/>
    <w:rsid w:val="00CF0F38"/>
    <w:rsid w:val="00D03883"/>
    <w:rsid w:val="00D03F11"/>
    <w:rsid w:val="00D05710"/>
    <w:rsid w:val="00D236F8"/>
    <w:rsid w:val="00D30F30"/>
    <w:rsid w:val="00D36E8D"/>
    <w:rsid w:val="00D72EEA"/>
    <w:rsid w:val="00D87AB4"/>
    <w:rsid w:val="00DC57F7"/>
    <w:rsid w:val="00DD2A58"/>
    <w:rsid w:val="00E262F5"/>
    <w:rsid w:val="00E55449"/>
    <w:rsid w:val="00E574C5"/>
    <w:rsid w:val="00E7334C"/>
    <w:rsid w:val="00EA5DB9"/>
    <w:rsid w:val="00ED24B5"/>
    <w:rsid w:val="00EF3DB8"/>
    <w:rsid w:val="00F06CDC"/>
    <w:rsid w:val="00F163C3"/>
    <w:rsid w:val="00F273F5"/>
    <w:rsid w:val="00F52900"/>
    <w:rsid w:val="00F61EA2"/>
    <w:rsid w:val="00F7299D"/>
    <w:rsid w:val="00FB203B"/>
    <w:rsid w:val="00FB437D"/>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A235F4"/>
  <w15:chartTrackingRefBased/>
  <w15:docId w15:val="{233E2AAE-8E1F-48B6-98A0-CCD363DF3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262F5"/>
    <w:pPr>
      <w:spacing w:after="0" w:line="240" w:lineRule="auto"/>
    </w:pPr>
    <w:rPr>
      <w:rFonts w:ascii="Arial" w:eastAsia="Times New Roman" w:hAnsi="Arial" w:cs="Times New Roman"/>
      <w:b/>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00F2"/>
    <w:pPr>
      <w:tabs>
        <w:tab w:val="center" w:pos="4536"/>
        <w:tab w:val="right" w:pos="9072"/>
      </w:tabs>
    </w:pPr>
  </w:style>
  <w:style w:type="character" w:customStyle="1" w:styleId="KopfzeileZchn">
    <w:name w:val="Kopfzeile Zchn"/>
    <w:basedOn w:val="Absatz-Standardschriftart"/>
    <w:link w:val="Kopfzeile"/>
    <w:uiPriority w:val="99"/>
    <w:rsid w:val="006D00F2"/>
    <w:rPr>
      <w:rFonts w:ascii="Calibri" w:hAnsi="Calibri"/>
    </w:rPr>
  </w:style>
  <w:style w:type="paragraph" w:styleId="Fuzeile">
    <w:name w:val="footer"/>
    <w:basedOn w:val="Standard"/>
    <w:link w:val="FuzeileZchn"/>
    <w:uiPriority w:val="99"/>
    <w:unhideWhenUsed/>
    <w:rsid w:val="006D00F2"/>
    <w:pPr>
      <w:tabs>
        <w:tab w:val="center" w:pos="4536"/>
        <w:tab w:val="right" w:pos="9072"/>
      </w:tabs>
    </w:pPr>
  </w:style>
  <w:style w:type="character" w:customStyle="1" w:styleId="FuzeileZchn">
    <w:name w:val="Fußzeile Zchn"/>
    <w:basedOn w:val="Absatz-Standardschriftart"/>
    <w:link w:val="Fuzeile"/>
    <w:uiPriority w:val="99"/>
    <w:rsid w:val="006D00F2"/>
    <w:rPr>
      <w:rFonts w:ascii="Calibri" w:hAnsi="Calibri"/>
    </w:rPr>
  </w:style>
  <w:style w:type="character" w:styleId="Platzhaltertext">
    <w:name w:val="Placeholder Text"/>
    <w:basedOn w:val="Absatz-Standardschriftart"/>
    <w:uiPriority w:val="99"/>
    <w:semiHidden/>
    <w:rsid w:val="00091835"/>
    <w:rPr>
      <w:color w:val="808080"/>
    </w:rPr>
  </w:style>
  <w:style w:type="paragraph" w:styleId="Sprechblasentext">
    <w:name w:val="Balloon Text"/>
    <w:basedOn w:val="Standard"/>
    <w:link w:val="SprechblasentextZchn"/>
    <w:uiPriority w:val="99"/>
    <w:semiHidden/>
    <w:unhideWhenUsed/>
    <w:rsid w:val="00D236F8"/>
    <w:rPr>
      <w:rFonts w:ascii="Segoe UI" w:hAnsi="Segoe UI" w:cs="Segoe UI"/>
      <w:szCs w:val="18"/>
    </w:rPr>
  </w:style>
  <w:style w:type="character" w:customStyle="1" w:styleId="SprechblasentextZchn">
    <w:name w:val="Sprechblasentext Zchn"/>
    <w:basedOn w:val="Absatz-Standardschriftart"/>
    <w:link w:val="Sprechblasentext"/>
    <w:uiPriority w:val="99"/>
    <w:semiHidden/>
    <w:rsid w:val="00D236F8"/>
    <w:rPr>
      <w:rFonts w:ascii="Segoe UI" w:hAnsi="Segoe UI" w:cs="Segoe UI"/>
      <w:sz w:val="18"/>
      <w:szCs w:val="18"/>
    </w:rPr>
  </w:style>
  <w:style w:type="character" w:styleId="Hyperlink">
    <w:name w:val="Hyperlink"/>
    <w:basedOn w:val="Absatz-Standardschriftart"/>
    <w:uiPriority w:val="99"/>
    <w:unhideWhenUsed/>
    <w:rsid w:val="00912E55"/>
    <w:rPr>
      <w:color w:val="0000FF" w:themeColor="hyperlink"/>
      <w:u w:val="single"/>
    </w:rPr>
  </w:style>
  <w:style w:type="paragraph" w:styleId="Textkrper">
    <w:name w:val="Body Text"/>
    <w:basedOn w:val="Standard"/>
    <w:link w:val="TextkrperZchn"/>
    <w:rsid w:val="00E262F5"/>
    <w:rPr>
      <w:rFonts w:ascii="Futura Std Book" w:hAnsi="Futura Std Book"/>
      <w:b w:val="0"/>
      <w:color w:val="FF0000"/>
      <w:sz w:val="24"/>
    </w:rPr>
  </w:style>
  <w:style w:type="character" w:customStyle="1" w:styleId="TextkrperZchn">
    <w:name w:val="Textkörper Zchn"/>
    <w:basedOn w:val="Absatz-Standardschriftart"/>
    <w:link w:val="Textkrper"/>
    <w:rsid w:val="00E262F5"/>
    <w:rPr>
      <w:rFonts w:ascii="Futura Std Book" w:eastAsia="Times New Roman" w:hAnsi="Futura Std Book" w:cs="Times New Roman"/>
      <w:color w:val="FF0000"/>
      <w:sz w:val="24"/>
      <w:szCs w:val="20"/>
    </w:rPr>
  </w:style>
  <w:style w:type="table" w:styleId="Tabellenraster">
    <w:name w:val="Table Grid"/>
    <w:basedOn w:val="NormaleTabelle"/>
    <w:rsid w:val="00E262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unhideWhenUsed/>
    <w:rsid w:val="002A2D5D"/>
    <w:pPr>
      <w:spacing w:before="100" w:beforeAutospacing="1" w:after="100" w:afterAutospacing="1"/>
    </w:pPr>
    <w:rPr>
      <w:rFonts w:ascii="Times New Roman" w:hAnsi="Times New Roman"/>
      <w:b w:val="0"/>
      <w:sz w:val="24"/>
      <w:szCs w:val="24"/>
    </w:rPr>
  </w:style>
  <w:style w:type="paragraph" w:styleId="Listenabsatz">
    <w:name w:val="List Paragraph"/>
    <w:basedOn w:val="Standard"/>
    <w:uiPriority w:val="34"/>
    <w:qFormat/>
    <w:rsid w:val="0082610E"/>
    <w:pPr>
      <w:ind w:left="720"/>
      <w:contextualSpacing/>
    </w:pPr>
  </w:style>
  <w:style w:type="character" w:styleId="Fett">
    <w:name w:val="Strong"/>
    <w:basedOn w:val="Absatz-Standardschriftart"/>
    <w:uiPriority w:val="22"/>
    <w:qFormat/>
    <w:rsid w:val="00F7299D"/>
    <w:rPr>
      <w:b/>
      <w:bCs/>
    </w:rPr>
  </w:style>
  <w:style w:type="character" w:styleId="Hervorhebung">
    <w:name w:val="Emphasis"/>
    <w:basedOn w:val="Absatz-Standardschriftart"/>
    <w:uiPriority w:val="20"/>
    <w:qFormat/>
    <w:rsid w:val="00F7299D"/>
    <w:rPr>
      <w:i/>
      <w:iCs/>
    </w:rPr>
  </w:style>
  <w:style w:type="paragraph" w:customStyle="1" w:styleId="EinfAbs">
    <w:name w:val="[Einf. Abs.]"/>
    <w:basedOn w:val="Standard"/>
    <w:uiPriority w:val="99"/>
    <w:rsid w:val="00926B17"/>
    <w:pPr>
      <w:autoSpaceDE w:val="0"/>
      <w:autoSpaceDN w:val="0"/>
      <w:adjustRightInd w:val="0"/>
      <w:spacing w:line="288" w:lineRule="auto"/>
      <w:textAlignment w:val="center"/>
    </w:pPr>
    <w:rPr>
      <w:rFonts w:ascii="MinionPro-Regular" w:eastAsiaTheme="minorHAnsi" w:hAnsi="MinionPro-Regular" w:cs="MinionPro-Regular"/>
      <w:b w:val="0"/>
      <w:color w:val="000000"/>
      <w:sz w:val="24"/>
      <w:szCs w:val="24"/>
    </w:rPr>
  </w:style>
  <w:style w:type="paragraph" w:styleId="berarbeitung">
    <w:name w:val="Revision"/>
    <w:hidden/>
    <w:uiPriority w:val="99"/>
    <w:semiHidden/>
    <w:rsid w:val="00113A6A"/>
    <w:pPr>
      <w:spacing w:after="0" w:line="240" w:lineRule="auto"/>
    </w:pPr>
    <w:rPr>
      <w:rFonts w:ascii="Arial" w:eastAsia="Times New Roman" w:hAnsi="Arial" w:cs="Times New Roman"/>
      <w:b/>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345">
      <w:bodyDiv w:val="1"/>
      <w:marLeft w:val="0"/>
      <w:marRight w:val="0"/>
      <w:marTop w:val="0"/>
      <w:marBottom w:val="0"/>
      <w:divBdr>
        <w:top w:val="none" w:sz="0" w:space="0" w:color="auto"/>
        <w:left w:val="none" w:sz="0" w:space="0" w:color="auto"/>
        <w:bottom w:val="none" w:sz="0" w:space="0" w:color="auto"/>
        <w:right w:val="none" w:sz="0" w:space="0" w:color="auto"/>
      </w:divBdr>
    </w:div>
    <w:div w:id="127710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info@schlegel.bi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463</Words>
  <Characters>2924</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Georg Schlegel GmbH &amp; Co. KG</Company>
  <LinksUpToDate>false</LinksUpToDate>
  <CharactersWithSpaces>3381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Jungwirth, PR</dc:creator>
  <cp:keywords/>
  <dc:description/>
  <cp:lastModifiedBy>Ulrike Lemke, EX</cp:lastModifiedBy>
  <cp:revision>2</cp:revision>
  <cp:lastPrinted>2021-09-28T07:17:00Z</cp:lastPrinted>
  <dcterms:created xsi:type="dcterms:W3CDTF">2026-02-09T12:26:00Z</dcterms:created>
  <dcterms:modified xsi:type="dcterms:W3CDTF">2026-02-09T12:26:00Z</dcterms:modified>
</cp:coreProperties>
</file>